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BEA" w:rsidRPr="003868AE" w:rsidRDefault="00E17BEA" w:rsidP="00E17BEA">
      <w:pPr>
        <w:spacing w:after="0" w:line="408" w:lineRule="auto"/>
        <w:ind w:left="120"/>
        <w:jc w:val="center"/>
        <w:rPr>
          <w:lang w:val="ru-RU"/>
        </w:rPr>
      </w:pPr>
      <w:bookmarkStart w:id="0" w:name="block-56715330"/>
      <w:r w:rsidRPr="003868A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17BEA" w:rsidRDefault="00E17BEA" w:rsidP="00E17BE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6C50EE">
        <w:rPr>
          <w:rFonts w:ascii="Times New Roman" w:hAnsi="Times New Roman"/>
          <w:b/>
          <w:color w:val="000000"/>
          <w:sz w:val="28"/>
          <w:lang w:val="ru-RU"/>
        </w:rPr>
        <w:t>‌‌‌</w:t>
      </w: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Самарской области</w:t>
      </w:r>
    </w:p>
    <w:p w:rsidR="00E17BEA" w:rsidRPr="006C50EE" w:rsidRDefault="00E17BEA" w:rsidP="00E17BE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Администрация городского округа Самара</w:t>
      </w:r>
      <w:r w:rsidRPr="006C50E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17BEA" w:rsidRPr="003868AE" w:rsidRDefault="00E17BEA" w:rsidP="00E17BEA">
      <w:pPr>
        <w:spacing w:after="0" w:line="408" w:lineRule="auto"/>
        <w:ind w:left="120"/>
        <w:jc w:val="center"/>
        <w:rPr>
          <w:lang w:val="ru-RU"/>
        </w:rPr>
      </w:pPr>
      <w:r w:rsidRPr="003868AE">
        <w:rPr>
          <w:rFonts w:ascii="Times New Roman" w:hAnsi="Times New Roman"/>
          <w:b/>
          <w:color w:val="000000"/>
          <w:sz w:val="28"/>
          <w:lang w:val="ru-RU"/>
        </w:rPr>
        <w:t xml:space="preserve">МБОУ </w:t>
      </w:r>
      <w:r>
        <w:rPr>
          <w:rFonts w:ascii="Times New Roman" w:hAnsi="Times New Roman"/>
          <w:b/>
          <w:color w:val="000000"/>
          <w:sz w:val="28"/>
          <w:lang w:val="ru-RU"/>
        </w:rPr>
        <w:t>«</w:t>
      </w:r>
      <w:r w:rsidRPr="003868AE">
        <w:rPr>
          <w:rFonts w:ascii="Times New Roman" w:hAnsi="Times New Roman"/>
          <w:b/>
          <w:color w:val="000000"/>
          <w:sz w:val="28"/>
          <w:lang w:val="ru-RU"/>
        </w:rPr>
        <w:t>Школа № 153</w:t>
      </w:r>
      <w:r>
        <w:rPr>
          <w:rFonts w:ascii="Times New Roman" w:hAnsi="Times New Roman"/>
          <w:b/>
          <w:color w:val="000000"/>
          <w:sz w:val="28"/>
          <w:lang w:val="ru-RU"/>
        </w:rPr>
        <w:t>»</w:t>
      </w:r>
      <w:r w:rsidRPr="003868AE">
        <w:rPr>
          <w:rFonts w:ascii="Times New Roman" w:hAnsi="Times New Roman"/>
          <w:b/>
          <w:color w:val="000000"/>
          <w:sz w:val="28"/>
          <w:lang w:val="ru-RU"/>
        </w:rPr>
        <w:t xml:space="preserve"> г.о.Самара</w:t>
      </w:r>
    </w:p>
    <w:p w:rsidR="00E17BEA" w:rsidRPr="003868AE" w:rsidRDefault="00E17BEA" w:rsidP="00E17BEA">
      <w:pPr>
        <w:spacing w:after="0"/>
        <w:ind w:left="120"/>
        <w:rPr>
          <w:lang w:val="ru-RU"/>
        </w:rPr>
      </w:pPr>
    </w:p>
    <w:p w:rsidR="00E17BEA" w:rsidRPr="003868AE" w:rsidRDefault="00E17BEA" w:rsidP="00E17BEA">
      <w:pPr>
        <w:spacing w:after="0"/>
        <w:ind w:left="120"/>
        <w:rPr>
          <w:lang w:val="ru-RU"/>
        </w:rPr>
      </w:pPr>
    </w:p>
    <w:p w:rsidR="00E17BEA" w:rsidRPr="003868AE" w:rsidRDefault="00E17BEA" w:rsidP="00E17BEA">
      <w:pPr>
        <w:spacing w:after="0"/>
        <w:ind w:left="120"/>
        <w:rPr>
          <w:lang w:val="ru-RU"/>
        </w:rPr>
      </w:pPr>
    </w:p>
    <w:p w:rsidR="00E17BEA" w:rsidRPr="003868AE" w:rsidRDefault="00E17BEA" w:rsidP="00E17BEA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E17BEA" w:rsidRPr="003868AE" w:rsidTr="00CB791B">
        <w:tc>
          <w:tcPr>
            <w:tcW w:w="3114" w:type="dxa"/>
          </w:tcPr>
          <w:p w:rsidR="00E17BEA" w:rsidRPr="0040209D" w:rsidRDefault="00E17BEA" w:rsidP="00CB791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E17BEA" w:rsidRPr="008944ED" w:rsidRDefault="00E17BEA" w:rsidP="00CB791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заседании МО учителей естественно-математического цикла</w:t>
            </w:r>
          </w:p>
          <w:p w:rsidR="00E17BEA" w:rsidRDefault="00E17BEA" w:rsidP="00CB791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17BEA" w:rsidRPr="008944ED" w:rsidRDefault="00E17BEA" w:rsidP="00CB791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Кныр Е.В.</w:t>
            </w:r>
          </w:p>
          <w:p w:rsidR="00E17BEA" w:rsidRDefault="00E17BEA" w:rsidP="00CB79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№__ </w:t>
            </w:r>
          </w:p>
          <w:p w:rsidR="00E17BEA" w:rsidRDefault="00E17BEA" w:rsidP="00CB79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«    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6C50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 г..</w:t>
            </w:r>
          </w:p>
          <w:p w:rsidR="00E17BEA" w:rsidRPr="0040209D" w:rsidRDefault="00E17BEA" w:rsidP="00CB791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17BEA" w:rsidRPr="0040209D" w:rsidRDefault="00E17BEA" w:rsidP="00CB791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E17BEA" w:rsidRPr="008944ED" w:rsidRDefault="00E17BEA" w:rsidP="00CB791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E17BEA" w:rsidRDefault="00E17BEA" w:rsidP="00CB791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17BEA" w:rsidRPr="008944ED" w:rsidRDefault="00E17BEA" w:rsidP="00CB791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Афанасьева Е.А.</w:t>
            </w:r>
          </w:p>
          <w:p w:rsidR="00E17BEA" w:rsidRDefault="00E17BEA" w:rsidP="00CB79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</w:t>
            </w:r>
          </w:p>
          <w:p w:rsidR="00E17BEA" w:rsidRDefault="00E17BEA" w:rsidP="00CB79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   » августа 2025 г.</w:t>
            </w:r>
          </w:p>
          <w:p w:rsidR="00E17BEA" w:rsidRPr="0040209D" w:rsidRDefault="00E17BEA" w:rsidP="00CB791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17BEA" w:rsidRDefault="00E17BEA" w:rsidP="00CB791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17BEA" w:rsidRPr="008944ED" w:rsidRDefault="00E17BEA" w:rsidP="00CB791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E17BEA" w:rsidRDefault="00E17BEA" w:rsidP="00CB791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17BEA" w:rsidRPr="008944ED" w:rsidRDefault="00E17BEA" w:rsidP="00CB791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Кузнецова О.В.</w:t>
            </w:r>
          </w:p>
          <w:p w:rsidR="00E17BEA" w:rsidRDefault="00E17BEA" w:rsidP="00CB79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 </w:t>
            </w:r>
          </w:p>
          <w:p w:rsidR="00E17BEA" w:rsidRDefault="00E17BEA" w:rsidP="00CB79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«  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 г.</w:t>
            </w:r>
          </w:p>
          <w:p w:rsidR="00E17BEA" w:rsidRDefault="00E17BEA" w:rsidP="00CB79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E17BEA" w:rsidRPr="0040209D" w:rsidRDefault="00E17BEA" w:rsidP="00CB791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96DDC" w:rsidRPr="00E17BEA" w:rsidRDefault="00D96DDC">
      <w:pPr>
        <w:spacing w:after="0"/>
        <w:ind w:left="120"/>
        <w:rPr>
          <w:lang w:val="ru-RU"/>
        </w:rPr>
      </w:pPr>
    </w:p>
    <w:p w:rsidR="00D96DDC" w:rsidRPr="00E17BEA" w:rsidRDefault="00D96DDC">
      <w:pPr>
        <w:spacing w:after="0"/>
        <w:ind w:left="120"/>
        <w:rPr>
          <w:lang w:val="ru-RU"/>
        </w:rPr>
      </w:pPr>
    </w:p>
    <w:p w:rsidR="00D96DDC" w:rsidRPr="00E17BEA" w:rsidRDefault="00D96DDC">
      <w:pPr>
        <w:spacing w:after="0"/>
        <w:ind w:left="120"/>
        <w:rPr>
          <w:lang w:val="ru-RU"/>
        </w:rPr>
      </w:pPr>
    </w:p>
    <w:p w:rsidR="00D96DDC" w:rsidRPr="00E17BEA" w:rsidRDefault="00D96DDC">
      <w:pPr>
        <w:spacing w:after="0"/>
        <w:ind w:left="120"/>
        <w:rPr>
          <w:lang w:val="ru-RU"/>
        </w:rPr>
      </w:pPr>
    </w:p>
    <w:p w:rsidR="00D96DDC" w:rsidRPr="00E17BEA" w:rsidRDefault="00D96DDC">
      <w:pPr>
        <w:spacing w:after="0"/>
        <w:ind w:left="120"/>
        <w:rPr>
          <w:lang w:val="ru-RU"/>
        </w:rPr>
      </w:pPr>
    </w:p>
    <w:p w:rsidR="00D96DDC" w:rsidRPr="00E17BEA" w:rsidRDefault="00B01F5A">
      <w:pPr>
        <w:spacing w:after="0" w:line="408" w:lineRule="auto"/>
        <w:ind w:left="120"/>
        <w:jc w:val="center"/>
        <w:rPr>
          <w:lang w:val="ru-RU"/>
        </w:rPr>
      </w:pPr>
      <w:r w:rsidRPr="00E17BE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96DDC" w:rsidRPr="00E17BEA" w:rsidRDefault="00B01F5A">
      <w:pPr>
        <w:spacing w:after="0" w:line="408" w:lineRule="auto"/>
        <w:ind w:left="120"/>
        <w:jc w:val="center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17BEA">
        <w:rPr>
          <w:rFonts w:ascii="Times New Roman" w:hAnsi="Times New Roman"/>
          <w:color w:val="000000"/>
          <w:sz w:val="28"/>
          <w:lang w:val="ru-RU"/>
        </w:rPr>
        <w:t xml:space="preserve"> 7295745)</w:t>
      </w:r>
    </w:p>
    <w:p w:rsidR="00D96DDC" w:rsidRPr="00E17BEA" w:rsidRDefault="00D96DDC">
      <w:pPr>
        <w:spacing w:after="0"/>
        <w:ind w:left="120"/>
        <w:jc w:val="center"/>
        <w:rPr>
          <w:lang w:val="ru-RU"/>
        </w:rPr>
      </w:pPr>
    </w:p>
    <w:p w:rsidR="00D96DDC" w:rsidRPr="00E17BEA" w:rsidRDefault="00B01F5A">
      <w:pPr>
        <w:spacing w:after="0" w:line="408" w:lineRule="auto"/>
        <w:ind w:left="120"/>
        <w:jc w:val="center"/>
        <w:rPr>
          <w:lang w:val="ru-RU"/>
        </w:rPr>
      </w:pPr>
      <w:r w:rsidRPr="00E17BEA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E17BEA">
        <w:rPr>
          <w:rFonts w:ascii="Times New Roman" w:hAnsi="Times New Roman"/>
          <w:b/>
          <w:color w:val="000000"/>
          <w:sz w:val="28"/>
          <w:lang w:val="ru-RU"/>
        </w:rPr>
        <w:t>предмета «Информатика» (базовый уровень)</w:t>
      </w:r>
    </w:p>
    <w:p w:rsidR="00D96DDC" w:rsidRPr="00E17BEA" w:rsidRDefault="00B01F5A">
      <w:pPr>
        <w:spacing w:after="0" w:line="408" w:lineRule="auto"/>
        <w:ind w:left="120"/>
        <w:jc w:val="center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D96DDC" w:rsidRPr="00E17BEA" w:rsidRDefault="00D96DDC">
      <w:pPr>
        <w:spacing w:after="0"/>
        <w:ind w:left="120"/>
        <w:jc w:val="center"/>
        <w:rPr>
          <w:lang w:val="ru-RU"/>
        </w:rPr>
      </w:pPr>
    </w:p>
    <w:p w:rsidR="00D96DDC" w:rsidRPr="00E17BEA" w:rsidRDefault="00D96DDC">
      <w:pPr>
        <w:spacing w:after="0"/>
        <w:ind w:left="120"/>
        <w:jc w:val="center"/>
        <w:rPr>
          <w:lang w:val="ru-RU"/>
        </w:rPr>
      </w:pPr>
    </w:p>
    <w:p w:rsidR="00D96DDC" w:rsidRPr="00E17BEA" w:rsidRDefault="00D96DDC">
      <w:pPr>
        <w:spacing w:after="0"/>
        <w:ind w:left="120"/>
        <w:jc w:val="center"/>
        <w:rPr>
          <w:lang w:val="ru-RU"/>
        </w:rPr>
      </w:pPr>
    </w:p>
    <w:p w:rsidR="00D96DDC" w:rsidRPr="00E17BEA" w:rsidRDefault="00D96DDC">
      <w:pPr>
        <w:spacing w:after="0"/>
        <w:ind w:left="120"/>
        <w:jc w:val="center"/>
        <w:rPr>
          <w:lang w:val="ru-RU"/>
        </w:rPr>
      </w:pPr>
    </w:p>
    <w:p w:rsidR="00D96DDC" w:rsidRPr="00E17BEA" w:rsidRDefault="00D96DDC">
      <w:pPr>
        <w:spacing w:after="0"/>
        <w:ind w:left="120"/>
        <w:jc w:val="center"/>
        <w:rPr>
          <w:lang w:val="ru-RU"/>
        </w:rPr>
      </w:pPr>
    </w:p>
    <w:p w:rsidR="00D96DDC" w:rsidRPr="00E17BEA" w:rsidRDefault="00D96DDC">
      <w:pPr>
        <w:spacing w:after="0"/>
        <w:ind w:left="120"/>
        <w:jc w:val="center"/>
        <w:rPr>
          <w:lang w:val="ru-RU"/>
        </w:rPr>
      </w:pPr>
    </w:p>
    <w:p w:rsidR="00D96DDC" w:rsidRPr="00E17BEA" w:rsidRDefault="00D96DDC">
      <w:pPr>
        <w:spacing w:after="0"/>
        <w:ind w:left="120"/>
        <w:jc w:val="center"/>
        <w:rPr>
          <w:lang w:val="ru-RU"/>
        </w:rPr>
      </w:pPr>
    </w:p>
    <w:p w:rsidR="00D96DDC" w:rsidRPr="00E17BEA" w:rsidRDefault="00D96DDC">
      <w:pPr>
        <w:spacing w:after="0"/>
        <w:ind w:left="120"/>
        <w:jc w:val="center"/>
        <w:rPr>
          <w:lang w:val="ru-RU"/>
        </w:rPr>
      </w:pPr>
    </w:p>
    <w:p w:rsidR="00D96DDC" w:rsidRPr="00E17BEA" w:rsidRDefault="00D96DDC">
      <w:pPr>
        <w:spacing w:after="0"/>
        <w:ind w:left="120"/>
        <w:jc w:val="center"/>
        <w:rPr>
          <w:lang w:val="ru-RU"/>
        </w:rPr>
      </w:pPr>
    </w:p>
    <w:p w:rsidR="00D96DDC" w:rsidRPr="00E17BEA" w:rsidRDefault="00E17BEA" w:rsidP="00E17BEA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Самара 2025</w:t>
      </w:r>
    </w:p>
    <w:p w:rsidR="00D96DDC" w:rsidRPr="00E17BEA" w:rsidRDefault="00D96DDC">
      <w:pPr>
        <w:rPr>
          <w:lang w:val="ru-RU"/>
        </w:rPr>
        <w:sectPr w:rsidR="00D96DDC" w:rsidRPr="00E17BEA">
          <w:pgSz w:w="11906" w:h="16383"/>
          <w:pgMar w:top="1134" w:right="850" w:bottom="1134" w:left="1701" w:header="720" w:footer="720" w:gutter="0"/>
          <w:cols w:space="720"/>
        </w:sectPr>
      </w:pPr>
    </w:p>
    <w:p w:rsidR="00D96DDC" w:rsidRPr="00E17BEA" w:rsidRDefault="00B01F5A">
      <w:pPr>
        <w:spacing w:after="0" w:line="264" w:lineRule="auto"/>
        <w:ind w:left="120"/>
        <w:jc w:val="both"/>
        <w:rPr>
          <w:lang w:val="ru-RU"/>
        </w:rPr>
      </w:pPr>
      <w:bookmarkStart w:id="1" w:name="block-56715335"/>
      <w:bookmarkEnd w:id="0"/>
      <w:r w:rsidRPr="00E17BE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96DDC" w:rsidRPr="00E17BEA" w:rsidRDefault="00D96DDC">
      <w:pPr>
        <w:spacing w:after="0" w:line="264" w:lineRule="auto"/>
        <w:ind w:left="120"/>
        <w:jc w:val="both"/>
        <w:rPr>
          <w:lang w:val="ru-RU"/>
        </w:rPr>
      </w:pP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воспитания и развития </w:t>
      </w:r>
      <w:r w:rsidRPr="00E17BEA">
        <w:rPr>
          <w:rFonts w:ascii="Times New Roman" w:hAnsi="Times New Roman"/>
          <w:color w:val="000000"/>
          <w:sz w:val="28"/>
          <w:lang w:val="ru-RU"/>
        </w:rPr>
        <w:t>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Программа по инф</w:t>
      </w:r>
      <w:r w:rsidRPr="00E17BEA">
        <w:rPr>
          <w:rFonts w:ascii="Times New Roman" w:hAnsi="Times New Roman"/>
          <w:color w:val="000000"/>
          <w:sz w:val="28"/>
          <w:lang w:val="ru-RU"/>
        </w:rPr>
        <w:t>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</w:t>
      </w:r>
      <w:r w:rsidRPr="00E17BEA">
        <w:rPr>
          <w:rFonts w:ascii="Times New Roman" w:hAnsi="Times New Roman"/>
          <w:color w:val="000000"/>
          <w:sz w:val="28"/>
          <w:lang w:val="ru-RU"/>
        </w:rPr>
        <w:t>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сущность информатики как нау</w:t>
      </w:r>
      <w:r w:rsidRPr="00E17BEA">
        <w:rPr>
          <w:rFonts w:ascii="Times New Roman" w:hAnsi="Times New Roman"/>
          <w:color w:val="000000"/>
          <w:sz w:val="28"/>
          <w:lang w:val="ru-RU"/>
        </w:rPr>
        <w:t>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междисциплинарны</w:t>
      </w:r>
      <w:r w:rsidRPr="00E17BEA">
        <w:rPr>
          <w:rFonts w:ascii="Times New Roman" w:hAnsi="Times New Roman"/>
          <w:color w:val="000000"/>
          <w:sz w:val="28"/>
          <w:lang w:val="ru-RU"/>
        </w:rPr>
        <w:t>й характер информатики и информационной деятельности.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</w:t>
      </w:r>
      <w:r w:rsidRPr="00E17BEA">
        <w:rPr>
          <w:rFonts w:ascii="Times New Roman" w:hAnsi="Times New Roman"/>
          <w:color w:val="000000"/>
          <w:sz w:val="28"/>
          <w:lang w:val="ru-RU"/>
        </w:rPr>
        <w:t>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</w:t>
      </w:r>
      <w:r w:rsidRPr="00E17BEA">
        <w:rPr>
          <w:rFonts w:ascii="Times New Roman" w:hAnsi="Times New Roman"/>
          <w:color w:val="000000"/>
          <w:sz w:val="28"/>
          <w:lang w:val="ru-RU"/>
        </w:rPr>
        <w:t>ляются четыре тематических раздела.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</w:t>
      </w:r>
      <w:r w:rsidRPr="00E17BEA">
        <w:rPr>
          <w:rFonts w:ascii="Times New Roman" w:hAnsi="Times New Roman"/>
          <w:color w:val="000000"/>
          <w:sz w:val="28"/>
          <w:lang w:val="ru-RU"/>
        </w:rPr>
        <w:t>е интернет-сервисов, информационную безопасность.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E17BEA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</w:t>
      </w:r>
      <w:r w:rsidRPr="00E17BEA">
        <w:rPr>
          <w:rFonts w:ascii="Times New Roman" w:hAnsi="Times New Roman"/>
          <w:color w:val="000000"/>
          <w:sz w:val="28"/>
          <w:lang w:val="ru-RU"/>
        </w:rPr>
        <w:t>ирования.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</w:t>
      </w:r>
      <w:r w:rsidRPr="00E17BEA">
        <w:rPr>
          <w:rFonts w:ascii="Times New Roman" w:hAnsi="Times New Roman"/>
          <w:color w:val="000000"/>
          <w:sz w:val="28"/>
          <w:lang w:val="ru-RU"/>
        </w:rPr>
        <w:t>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 xml:space="preserve">Результаты </w:t>
      </w:r>
      <w:r w:rsidRPr="00E17BEA">
        <w:rPr>
          <w:rFonts w:ascii="Times New Roman" w:hAnsi="Times New Roman"/>
          <w:color w:val="000000"/>
          <w:sz w:val="28"/>
          <w:lang w:val="ru-RU"/>
        </w:rPr>
        <w:t>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понимание предмета, ключевых вопросов и ос</w:t>
      </w:r>
      <w:r w:rsidRPr="00E17BEA">
        <w:rPr>
          <w:rFonts w:ascii="Times New Roman" w:hAnsi="Times New Roman"/>
          <w:color w:val="000000"/>
          <w:sz w:val="28"/>
          <w:lang w:val="ru-RU"/>
        </w:rPr>
        <w:t xml:space="preserve">новных составляющих элементов изучаемой предметной области; 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 xml:space="preserve">осознание рамок изучаемой предметной области, ограниченности методов </w:t>
      </w:r>
      <w:r w:rsidRPr="00E17BEA">
        <w:rPr>
          <w:rFonts w:ascii="Times New Roman" w:hAnsi="Times New Roman"/>
          <w:color w:val="000000"/>
          <w:sz w:val="28"/>
          <w:lang w:val="ru-RU"/>
        </w:rPr>
        <w:t>и инструментов, типичных связей с другими областями знания.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</w:t>
      </w:r>
      <w:r w:rsidRPr="00E17BEA">
        <w:rPr>
          <w:rFonts w:ascii="Times New Roman" w:hAnsi="Times New Roman"/>
          <w:color w:val="000000"/>
          <w:sz w:val="28"/>
          <w:lang w:val="ru-RU"/>
        </w:rPr>
        <w:t>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роли информатики, информационных и коммуник</w:t>
      </w:r>
      <w:r w:rsidRPr="00E17BEA">
        <w:rPr>
          <w:rFonts w:ascii="Times New Roman" w:hAnsi="Times New Roman"/>
          <w:color w:val="000000"/>
          <w:sz w:val="28"/>
          <w:lang w:val="ru-RU"/>
        </w:rPr>
        <w:t>ационных технологий в современном обществе;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</w:t>
      </w:r>
      <w:r w:rsidRPr="00E17BEA">
        <w:rPr>
          <w:rFonts w:ascii="Times New Roman" w:hAnsi="Times New Roman"/>
          <w:color w:val="000000"/>
          <w:sz w:val="28"/>
          <w:lang w:val="ru-RU"/>
        </w:rPr>
        <w:t>ной системой ценностей, проверять на достоверность и обобщать информацию;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</w:t>
      </w:r>
      <w:r w:rsidRPr="00E17BEA">
        <w:rPr>
          <w:rFonts w:ascii="Times New Roman" w:hAnsi="Times New Roman"/>
          <w:color w:val="000000"/>
          <w:sz w:val="28"/>
          <w:lang w:val="ru-RU"/>
        </w:rPr>
        <w:t xml:space="preserve">одного, </w:t>
      </w:r>
      <w:r w:rsidRPr="00E17BEA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 xml:space="preserve"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</w:t>
      </w:r>
      <w:r w:rsidRPr="00E17BEA">
        <w:rPr>
          <w:rFonts w:ascii="Times New Roman" w:hAnsi="Times New Roman"/>
          <w:color w:val="000000"/>
          <w:sz w:val="28"/>
          <w:lang w:val="ru-RU"/>
        </w:rPr>
        <w:t>распространение информации;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bookmarkStart w:id="2" w:name="6d191c0f-7a0e-48a8-b80d-063d85de251e"/>
      <w:r w:rsidRPr="00E17BEA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</w:t>
      </w:r>
      <w:r w:rsidRPr="00E17BEA">
        <w:rPr>
          <w:rFonts w:ascii="Times New Roman" w:hAnsi="Times New Roman"/>
          <w:color w:val="000000"/>
          <w:sz w:val="28"/>
          <w:lang w:val="ru-RU"/>
        </w:rPr>
        <w:t>аса (1 час в неделю), в 11 классе – 34 часа (1 час в неделю).</w:t>
      </w:r>
      <w:bookmarkEnd w:id="2"/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</w:t>
      </w:r>
      <w:r w:rsidRPr="00E17BEA">
        <w:rPr>
          <w:rFonts w:ascii="Times New Roman" w:hAnsi="Times New Roman"/>
          <w:color w:val="000000"/>
          <w:sz w:val="28"/>
          <w:lang w:val="ru-RU"/>
        </w:rPr>
        <w:t>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Последовательность изучени</w:t>
      </w:r>
      <w:r w:rsidRPr="00E17BEA">
        <w:rPr>
          <w:rFonts w:ascii="Times New Roman" w:hAnsi="Times New Roman"/>
          <w:color w:val="000000"/>
          <w:sz w:val="28"/>
          <w:lang w:val="ru-RU"/>
        </w:rPr>
        <w:t>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D96DDC" w:rsidRPr="00E17BEA" w:rsidRDefault="00D96DDC">
      <w:pPr>
        <w:rPr>
          <w:lang w:val="ru-RU"/>
        </w:rPr>
        <w:sectPr w:rsidR="00D96DDC" w:rsidRPr="00E17BEA">
          <w:pgSz w:w="11906" w:h="16383"/>
          <w:pgMar w:top="1134" w:right="850" w:bottom="1134" w:left="1701" w:header="720" w:footer="720" w:gutter="0"/>
          <w:cols w:space="720"/>
        </w:sectPr>
      </w:pPr>
    </w:p>
    <w:p w:rsidR="00D96DDC" w:rsidRPr="00E17BEA" w:rsidRDefault="00B01F5A">
      <w:pPr>
        <w:spacing w:after="0" w:line="264" w:lineRule="auto"/>
        <w:ind w:left="120"/>
        <w:jc w:val="both"/>
        <w:rPr>
          <w:lang w:val="ru-RU"/>
        </w:rPr>
      </w:pPr>
      <w:bookmarkStart w:id="3" w:name="block-56715332"/>
      <w:bookmarkEnd w:id="1"/>
      <w:r w:rsidRPr="00E17BE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96DDC" w:rsidRPr="00E17BEA" w:rsidRDefault="00D96DDC">
      <w:pPr>
        <w:spacing w:after="0" w:line="264" w:lineRule="auto"/>
        <w:ind w:left="120"/>
        <w:jc w:val="both"/>
        <w:rPr>
          <w:lang w:val="ru-RU"/>
        </w:rPr>
      </w:pPr>
    </w:p>
    <w:p w:rsidR="00D96DDC" w:rsidRPr="00E17BEA" w:rsidRDefault="00B01F5A">
      <w:pPr>
        <w:spacing w:after="0" w:line="264" w:lineRule="auto"/>
        <w:ind w:left="120"/>
        <w:jc w:val="both"/>
        <w:rPr>
          <w:lang w:val="ru-RU"/>
        </w:rPr>
      </w:pPr>
      <w:r w:rsidRPr="00E17BEA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D96DDC" w:rsidRPr="00E17BEA" w:rsidRDefault="00D96DDC">
      <w:pPr>
        <w:spacing w:after="0" w:line="264" w:lineRule="auto"/>
        <w:ind w:left="120"/>
        <w:jc w:val="both"/>
        <w:rPr>
          <w:lang w:val="ru-RU"/>
        </w:rPr>
      </w:pP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 xml:space="preserve">Требования техники безопасности и гигиены при работе с </w:t>
      </w:r>
      <w:r w:rsidRPr="00E17BEA">
        <w:rPr>
          <w:rFonts w:ascii="Times New Roman" w:hAnsi="Times New Roman"/>
          <w:color w:val="000000"/>
          <w:sz w:val="28"/>
          <w:lang w:val="ru-RU"/>
        </w:rPr>
        <w:t>компьютерами и другими компонентами цифрового окружения.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</w:t>
      </w:r>
      <w:r w:rsidRPr="00E17BEA">
        <w:rPr>
          <w:rFonts w:ascii="Times New Roman" w:hAnsi="Times New Roman"/>
          <w:color w:val="000000"/>
          <w:sz w:val="28"/>
          <w:lang w:val="ru-RU"/>
        </w:rPr>
        <w:t>роцессорные системы. Суперкомпьютеры. Микроконтроллеры. Роботизированные производства.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</w:t>
      </w:r>
      <w:r w:rsidRPr="00E17BEA">
        <w:rPr>
          <w:rFonts w:ascii="Times New Roman" w:hAnsi="Times New Roman"/>
          <w:color w:val="000000"/>
          <w:sz w:val="28"/>
          <w:lang w:val="ru-RU"/>
        </w:rPr>
        <w:t>ие о системном администрировании. Инсталляция и деинсталляция программного обеспечения.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Прикл</w:t>
      </w:r>
      <w:r w:rsidRPr="00E17BEA">
        <w:rPr>
          <w:rFonts w:ascii="Times New Roman" w:hAnsi="Times New Roman"/>
          <w:color w:val="000000"/>
          <w:sz w:val="28"/>
          <w:lang w:val="ru-RU"/>
        </w:rPr>
        <w:t xml:space="preserve">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</w:t>
      </w:r>
      <w:r w:rsidRPr="00E17BEA">
        <w:rPr>
          <w:rFonts w:ascii="Times New Roman" w:hAnsi="Times New Roman"/>
          <w:color w:val="000000"/>
          <w:sz w:val="28"/>
          <w:lang w:val="ru-RU"/>
        </w:rPr>
        <w:t>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b/>
          <w:color w:val="000000"/>
          <w:sz w:val="28"/>
          <w:lang w:val="ru-RU"/>
        </w:rPr>
        <w:t>Теорети</w:t>
      </w:r>
      <w:r w:rsidRPr="00E17BEA">
        <w:rPr>
          <w:rFonts w:ascii="Times New Roman" w:hAnsi="Times New Roman"/>
          <w:b/>
          <w:color w:val="000000"/>
          <w:sz w:val="28"/>
          <w:lang w:val="ru-RU"/>
        </w:rPr>
        <w:t>ческие основы информатики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объёмного (алфавитного) подхода к из</w:t>
      </w:r>
      <w:r w:rsidRPr="00E17BEA">
        <w:rPr>
          <w:rFonts w:ascii="Times New Roman" w:hAnsi="Times New Roman"/>
          <w:color w:val="000000"/>
          <w:sz w:val="28"/>
          <w:lang w:val="ru-RU"/>
        </w:rPr>
        <w:t>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</w:t>
      </w:r>
      <w:r w:rsidRPr="00E17BEA">
        <w:rPr>
          <w:rFonts w:ascii="Times New Roman" w:hAnsi="Times New Roman"/>
          <w:color w:val="000000"/>
          <w:sz w:val="28"/>
          <w:lang w:val="ru-RU"/>
        </w:rPr>
        <w:t>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Информационные процессы. Передача информации. Источник, приёмник, канал связи, сигнал, кодирование. Искажение информации п</w:t>
      </w:r>
      <w:r w:rsidRPr="00E17BEA">
        <w:rPr>
          <w:rFonts w:ascii="Times New Roman" w:hAnsi="Times New Roman"/>
          <w:color w:val="000000"/>
          <w:sz w:val="28"/>
          <w:lang w:val="ru-RU"/>
        </w:rPr>
        <w:t>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</w:t>
      </w:r>
      <w:r w:rsidRPr="00E17BEA">
        <w:rPr>
          <w:rFonts w:ascii="Times New Roman" w:hAnsi="Times New Roman"/>
          <w:color w:val="000000"/>
          <w:sz w:val="28"/>
          <w:lang w:val="ru-RU"/>
        </w:rPr>
        <w:t xml:space="preserve">нных процессов в окружающем мире. 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Системы счисления. Развёрнутая запись целых и дробных чисел в позиционных системах счисления. Сво</w:t>
      </w:r>
      <w:r w:rsidRPr="00E17BEA">
        <w:rPr>
          <w:rFonts w:ascii="Times New Roman" w:hAnsi="Times New Roman"/>
          <w:color w:val="000000"/>
          <w:sz w:val="28"/>
          <w:lang w:val="ru-RU"/>
        </w:rPr>
        <w:t xml:space="preserve">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E17BEA"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E17BEA">
        <w:rPr>
          <w:rFonts w:ascii="Times New Roman" w:hAnsi="Times New Roman"/>
          <w:color w:val="000000"/>
          <w:sz w:val="28"/>
          <w:lang w:val="ru-RU"/>
        </w:rPr>
        <w:t>-ичной дроби в десятичную. Алгоритм пере</w:t>
      </w:r>
      <w:r w:rsidRPr="00E17BEA">
        <w:rPr>
          <w:rFonts w:ascii="Times New Roman" w:hAnsi="Times New Roman"/>
          <w:color w:val="000000"/>
          <w:sz w:val="28"/>
          <w:lang w:val="ru-RU"/>
        </w:rPr>
        <w:t xml:space="preserve">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E17BEA">
        <w:rPr>
          <w:rFonts w:ascii="Times New Roman" w:hAnsi="Times New Roman"/>
          <w:color w:val="000000"/>
          <w:sz w:val="28"/>
          <w:lang w:val="ru-RU"/>
        </w:rPr>
        <w:t>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Представление целых и вещественных чис</w:t>
      </w:r>
      <w:r w:rsidRPr="00E17BEA">
        <w:rPr>
          <w:rFonts w:ascii="Times New Roman" w:hAnsi="Times New Roman"/>
          <w:color w:val="000000"/>
          <w:sz w:val="28"/>
          <w:lang w:val="ru-RU"/>
        </w:rPr>
        <w:t xml:space="preserve">ел в памяти компьютера. 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E17BEA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E17BEA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E17BEA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 xml:space="preserve">Кодирование изображений. Оценка информационного объёма растрового графического </w:t>
      </w:r>
      <w:r w:rsidRPr="00E17BEA">
        <w:rPr>
          <w:rFonts w:ascii="Times New Roman" w:hAnsi="Times New Roman"/>
          <w:color w:val="000000"/>
          <w:sz w:val="28"/>
          <w:lang w:val="ru-RU"/>
        </w:rPr>
        <w:t>изображения при заданном разрешении и глубине кодирования цвета.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</w:t>
      </w:r>
      <w:r w:rsidRPr="00E17BEA">
        <w:rPr>
          <w:rFonts w:ascii="Times New Roman" w:hAnsi="Times New Roman"/>
          <w:color w:val="000000"/>
          <w:sz w:val="28"/>
          <w:lang w:val="ru-RU"/>
        </w:rPr>
        <w:t>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</w:t>
      </w:r>
      <w:r w:rsidRPr="00E17BEA">
        <w:rPr>
          <w:rFonts w:ascii="Times New Roman" w:hAnsi="Times New Roman"/>
          <w:color w:val="000000"/>
          <w:sz w:val="28"/>
          <w:lang w:val="ru-RU"/>
        </w:rPr>
        <w:t>сти логических выражений. Логические операции и операции над множествами.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</w:t>
      </w:r>
      <w:r w:rsidRPr="00E17BEA">
        <w:rPr>
          <w:rFonts w:ascii="Times New Roman" w:hAnsi="Times New Roman"/>
          <w:color w:val="000000"/>
          <w:sz w:val="28"/>
          <w:lang w:val="ru-RU"/>
        </w:rPr>
        <w:t>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Текстовый процессор. Редактирование и форматирование. Проверка орфографии и гр</w:t>
      </w:r>
      <w:r w:rsidRPr="00E17BEA">
        <w:rPr>
          <w:rFonts w:ascii="Times New Roman" w:hAnsi="Times New Roman"/>
          <w:color w:val="000000"/>
          <w:sz w:val="28"/>
          <w:lang w:val="ru-RU"/>
        </w:rPr>
        <w:t xml:space="preserve">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</w:t>
      </w:r>
      <w:r w:rsidRPr="00E17BEA">
        <w:rPr>
          <w:rFonts w:ascii="Times New Roman" w:hAnsi="Times New Roman"/>
          <w:color w:val="000000"/>
          <w:sz w:val="28"/>
          <w:lang w:val="ru-RU"/>
        </w:rPr>
        <w:t xml:space="preserve">переписка. Реферат. Правила цитирования источников и оформления библиографических ссылок. Оформление списка литературы. 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</w:t>
      </w:r>
      <w:r w:rsidRPr="00E17BEA">
        <w:rPr>
          <w:rFonts w:ascii="Times New Roman" w:hAnsi="Times New Roman"/>
          <w:color w:val="000000"/>
          <w:sz w:val="28"/>
          <w:lang w:val="ru-RU"/>
        </w:rPr>
        <w:t>ройств.). Графический редактор. Обработка графических объектов. Растровая и векторная графика. Форматы графических файлов.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4" w:name="_Toc118725584"/>
      <w:bookmarkEnd w:id="4"/>
      <w:r w:rsidRPr="00E17BEA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D96DDC" w:rsidRPr="00E17BEA" w:rsidRDefault="00B01F5A">
      <w:pPr>
        <w:spacing w:after="0" w:line="264" w:lineRule="auto"/>
        <w:ind w:left="120"/>
        <w:jc w:val="both"/>
        <w:rPr>
          <w:lang w:val="ru-RU"/>
        </w:rPr>
      </w:pPr>
      <w:r w:rsidRPr="00E17BEA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D96DDC" w:rsidRPr="00E17BEA" w:rsidRDefault="00D96DDC">
      <w:pPr>
        <w:spacing w:after="0" w:line="264" w:lineRule="auto"/>
        <w:ind w:left="120"/>
        <w:jc w:val="both"/>
        <w:rPr>
          <w:lang w:val="ru-RU"/>
        </w:rPr>
      </w:pP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</w:t>
      </w:r>
      <w:r w:rsidRPr="00E17BEA">
        <w:rPr>
          <w:rFonts w:ascii="Times New Roman" w:hAnsi="Times New Roman"/>
          <w:color w:val="000000"/>
          <w:sz w:val="28"/>
          <w:lang w:val="ru-RU"/>
        </w:rPr>
        <w:t>енты компьютерных сетей. Сетевые протоколы. Сеть Интернет. Адресация в сети Интернет. Система доменных имён.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Виды деятельности в сети Интернет. Сервисы Интернета. Геоинформационные системы. Геолокационные сервис</w:t>
      </w:r>
      <w:r w:rsidRPr="00E17BEA">
        <w:rPr>
          <w:rFonts w:ascii="Times New Roman" w:hAnsi="Times New Roman"/>
          <w:color w:val="000000"/>
          <w:sz w:val="28"/>
          <w:lang w:val="ru-RU"/>
        </w:rPr>
        <w:t>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Государственные электронные сервисы и услуги. Социальные сети – организация коллективного взаимодейст</w:t>
      </w:r>
      <w:r w:rsidRPr="00E17BEA">
        <w:rPr>
          <w:rFonts w:ascii="Times New Roman" w:hAnsi="Times New Roman"/>
          <w:color w:val="000000"/>
          <w:sz w:val="28"/>
          <w:lang w:val="ru-RU"/>
        </w:rPr>
        <w:t xml:space="preserve">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Техногенные и экономические угрозы, связанные с использованием информационно-коммуникационных технол</w:t>
      </w:r>
      <w:r w:rsidRPr="00E17BEA">
        <w:rPr>
          <w:rFonts w:ascii="Times New Roman" w:hAnsi="Times New Roman"/>
          <w:color w:val="000000"/>
          <w:sz w:val="28"/>
          <w:lang w:val="ru-RU"/>
        </w:rPr>
        <w:t xml:space="preserve">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</w:t>
      </w:r>
      <w:r w:rsidRPr="00E17BEA">
        <w:rPr>
          <w:rFonts w:ascii="Times New Roman" w:hAnsi="Times New Roman"/>
          <w:color w:val="000000"/>
          <w:sz w:val="28"/>
          <w:lang w:val="ru-RU"/>
        </w:rPr>
        <w:lastRenderedPageBreak/>
        <w:t>безопасности. Предотвращение несанкциониров</w:t>
      </w:r>
      <w:r w:rsidRPr="00E17BEA">
        <w:rPr>
          <w:rFonts w:ascii="Times New Roman" w:hAnsi="Times New Roman"/>
          <w:color w:val="000000"/>
          <w:sz w:val="28"/>
          <w:lang w:val="ru-RU"/>
        </w:rPr>
        <w:t>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</w:t>
      </w:r>
      <w:r w:rsidRPr="00E17BEA">
        <w:rPr>
          <w:rFonts w:ascii="Times New Roman" w:hAnsi="Times New Roman"/>
          <w:color w:val="000000"/>
          <w:sz w:val="28"/>
          <w:lang w:val="ru-RU"/>
        </w:rPr>
        <w:t xml:space="preserve">ние. Парольная защита архива. 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</w:t>
      </w:r>
      <w:r w:rsidRPr="00E17BEA">
        <w:rPr>
          <w:rFonts w:ascii="Times New Roman" w:hAnsi="Times New Roman"/>
          <w:color w:val="000000"/>
          <w:sz w:val="28"/>
          <w:lang w:val="ru-RU"/>
        </w:rPr>
        <w:t xml:space="preserve">моделируемому объекту или процессу. Формализация прикладных задач. 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Виды графов. Решение </w:t>
      </w:r>
      <w:r w:rsidRPr="00E17BEA">
        <w:rPr>
          <w:rFonts w:ascii="Times New Roman" w:hAnsi="Times New Roman"/>
          <w:color w:val="000000"/>
          <w:sz w:val="28"/>
          <w:lang w:val="ru-RU"/>
        </w:rPr>
        <w:t xml:space="preserve">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</w:t>
      </w:r>
      <w:r w:rsidRPr="00E17BEA">
        <w:rPr>
          <w:rFonts w:ascii="Times New Roman" w:hAnsi="Times New Roman"/>
          <w:color w:val="000000"/>
          <w:sz w:val="28"/>
          <w:lang w:val="ru-RU"/>
        </w:rPr>
        <w:t xml:space="preserve">полной информацией. Построение дерева перебора вариантов, описание стратегии игры в табличной форме. Выигрышные стратегии. 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Определение возможн</w:t>
      </w:r>
      <w:r w:rsidRPr="00E17BEA">
        <w:rPr>
          <w:rFonts w:ascii="Times New Roman" w:hAnsi="Times New Roman"/>
          <w:color w:val="000000"/>
          <w:sz w:val="28"/>
          <w:lang w:val="ru-RU"/>
        </w:rPr>
        <w:t>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E17BE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</w:t>
      </w:r>
      <w:r>
        <w:rPr>
          <w:rFonts w:ascii="Times New Roman" w:hAnsi="Times New Roman"/>
          <w:color w:val="000000"/>
          <w:sz w:val="28"/>
        </w:rPr>
        <w:t>ava</w:t>
      </w:r>
      <w:r w:rsidRPr="00E17BE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17BEA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E17BEA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Разработка и программная ре</w:t>
      </w:r>
      <w:r w:rsidRPr="00E17BEA">
        <w:rPr>
          <w:rFonts w:ascii="Times New Roman" w:hAnsi="Times New Roman"/>
          <w:color w:val="000000"/>
          <w:sz w:val="28"/>
          <w:lang w:val="ru-RU"/>
        </w:rPr>
        <w:t>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</w:t>
      </w:r>
      <w:r w:rsidRPr="00E17BEA">
        <w:rPr>
          <w:rFonts w:ascii="Times New Roman" w:hAnsi="Times New Roman"/>
          <w:color w:val="000000"/>
          <w:sz w:val="28"/>
          <w:lang w:val="ru-RU"/>
        </w:rPr>
        <w:t>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Таблич</w:t>
      </w:r>
      <w:r w:rsidRPr="00E17BEA">
        <w:rPr>
          <w:rFonts w:ascii="Times New Roman" w:hAnsi="Times New Roman"/>
          <w:color w:val="000000"/>
          <w:sz w:val="28"/>
          <w:lang w:val="ru-RU"/>
        </w:rPr>
        <w:t>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</w:t>
      </w:r>
      <w:r w:rsidRPr="00E17BEA">
        <w:rPr>
          <w:rFonts w:ascii="Times New Roman" w:hAnsi="Times New Roman"/>
          <w:color w:val="000000"/>
          <w:sz w:val="28"/>
          <w:lang w:val="ru-RU"/>
        </w:rPr>
        <w:t>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Сортировка одномерного массива. Простые методы сортировки (например, метод пузырька, метод выбо</w:t>
      </w:r>
      <w:r w:rsidRPr="00E17BEA">
        <w:rPr>
          <w:rFonts w:ascii="Times New Roman" w:hAnsi="Times New Roman"/>
          <w:color w:val="000000"/>
          <w:sz w:val="28"/>
          <w:lang w:val="ru-RU"/>
        </w:rPr>
        <w:t xml:space="preserve">ра, сортировка вставками). Подпрограммы. 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</w:t>
      </w:r>
      <w:r w:rsidRPr="00E17BEA">
        <w:rPr>
          <w:rFonts w:ascii="Times New Roman" w:hAnsi="Times New Roman"/>
          <w:color w:val="000000"/>
          <w:sz w:val="28"/>
          <w:lang w:val="ru-RU"/>
        </w:rPr>
        <w:t xml:space="preserve">азование данных, визуализация данных, интерпретация результатов. 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Компьютерно-математические модели. Этапы компьютерно-ма</w:t>
      </w:r>
      <w:r w:rsidRPr="00E17BEA">
        <w:rPr>
          <w:rFonts w:ascii="Times New Roman" w:hAnsi="Times New Roman"/>
          <w:color w:val="000000"/>
          <w:sz w:val="28"/>
          <w:lang w:val="ru-RU"/>
        </w:rPr>
        <w:t xml:space="preserve">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</w:t>
      </w:r>
      <w:r w:rsidRPr="00E17BEA">
        <w:rPr>
          <w:rFonts w:ascii="Times New Roman" w:hAnsi="Times New Roman"/>
          <w:color w:val="000000"/>
          <w:sz w:val="28"/>
          <w:lang w:val="ru-RU"/>
        </w:rPr>
        <w:t>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Многотабл</w:t>
      </w:r>
      <w:r w:rsidRPr="00E17BEA">
        <w:rPr>
          <w:rFonts w:ascii="Times New Roman" w:hAnsi="Times New Roman"/>
          <w:color w:val="000000"/>
          <w:sz w:val="28"/>
          <w:lang w:val="ru-RU"/>
        </w:rPr>
        <w:t>ичные базы данных. Типы связей между таблицами. Запросы к многотабличным базам данных.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</w:t>
      </w:r>
      <w:r w:rsidRPr="00E17BEA">
        <w:rPr>
          <w:rFonts w:ascii="Times New Roman" w:hAnsi="Times New Roman"/>
          <w:color w:val="000000"/>
          <w:sz w:val="28"/>
          <w:lang w:val="ru-RU"/>
        </w:rPr>
        <w:t>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</w:t>
      </w:r>
      <w:r w:rsidRPr="00E17BEA">
        <w:rPr>
          <w:rFonts w:ascii="Times New Roman" w:hAnsi="Times New Roman"/>
          <w:color w:val="000000"/>
          <w:sz w:val="28"/>
          <w:lang w:val="ru-RU"/>
        </w:rPr>
        <w:t>.</w:t>
      </w:r>
    </w:p>
    <w:p w:rsidR="00D96DDC" w:rsidRPr="00E17BEA" w:rsidRDefault="00D96DDC">
      <w:pPr>
        <w:rPr>
          <w:lang w:val="ru-RU"/>
        </w:rPr>
        <w:sectPr w:rsidR="00D96DDC" w:rsidRPr="00E17BEA">
          <w:pgSz w:w="11906" w:h="16383"/>
          <w:pgMar w:top="1134" w:right="850" w:bottom="1134" w:left="1701" w:header="720" w:footer="720" w:gutter="0"/>
          <w:cols w:space="720"/>
        </w:sectPr>
      </w:pPr>
    </w:p>
    <w:p w:rsidR="00D96DDC" w:rsidRPr="00E17BEA" w:rsidRDefault="00B01F5A">
      <w:pPr>
        <w:spacing w:after="0" w:line="264" w:lineRule="auto"/>
        <w:ind w:left="120"/>
        <w:jc w:val="both"/>
        <w:rPr>
          <w:lang w:val="ru-RU"/>
        </w:rPr>
      </w:pPr>
      <w:bookmarkStart w:id="5" w:name="block-56715334"/>
      <w:bookmarkEnd w:id="3"/>
      <w:r w:rsidRPr="00E17BE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D96DDC" w:rsidRPr="00E17BEA" w:rsidRDefault="00D96DDC">
      <w:pPr>
        <w:spacing w:after="0" w:line="264" w:lineRule="auto"/>
        <w:ind w:left="120"/>
        <w:jc w:val="both"/>
        <w:rPr>
          <w:lang w:val="ru-RU"/>
        </w:rPr>
      </w:pPr>
    </w:p>
    <w:p w:rsidR="00D96DDC" w:rsidRPr="00E17BEA" w:rsidRDefault="00B01F5A">
      <w:pPr>
        <w:spacing w:after="0" w:line="264" w:lineRule="auto"/>
        <w:ind w:left="120"/>
        <w:jc w:val="both"/>
        <w:rPr>
          <w:lang w:val="ru-RU"/>
        </w:rPr>
      </w:pPr>
      <w:r w:rsidRPr="00E17BE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96DDC" w:rsidRPr="00E17BEA" w:rsidRDefault="00D96DDC">
      <w:pPr>
        <w:spacing w:after="0" w:line="264" w:lineRule="auto"/>
        <w:ind w:left="120"/>
        <w:jc w:val="both"/>
        <w:rPr>
          <w:lang w:val="ru-RU"/>
        </w:rPr>
      </w:pP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Личностные результаты отражают готовность и способность обучающихся руководствоваться сформированной внутренней</w:t>
      </w:r>
      <w:r w:rsidRPr="00E17BEA">
        <w:rPr>
          <w:rFonts w:ascii="Times New Roman" w:hAnsi="Times New Roman"/>
          <w:color w:val="000000"/>
          <w:sz w:val="28"/>
          <w:lang w:val="ru-RU"/>
        </w:rPr>
        <w:t xml:space="preserve">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</w:t>
      </w:r>
      <w:r w:rsidRPr="00E17BEA">
        <w:rPr>
          <w:rFonts w:ascii="Times New Roman" w:hAnsi="Times New Roman"/>
          <w:color w:val="000000"/>
          <w:sz w:val="28"/>
          <w:lang w:val="ru-RU"/>
        </w:rPr>
        <w:t xml:space="preserve">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</w:t>
      </w:r>
      <w:r w:rsidRPr="00E17BEA">
        <w:rPr>
          <w:rFonts w:ascii="Times New Roman" w:hAnsi="Times New Roman"/>
          <w:color w:val="000000"/>
          <w:sz w:val="28"/>
          <w:lang w:val="ru-RU"/>
        </w:rPr>
        <w:t>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</w:t>
      </w:r>
      <w:r w:rsidRPr="00E17BEA">
        <w:rPr>
          <w:rFonts w:ascii="Times New Roman" w:hAnsi="Times New Roman"/>
          <w:color w:val="000000"/>
          <w:sz w:val="28"/>
          <w:lang w:val="ru-RU"/>
        </w:rPr>
        <w:t>ьным признакам в виртуальном пространстве;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b/>
          <w:color w:val="000000"/>
          <w:sz w:val="28"/>
          <w:lang w:val="ru-RU"/>
        </w:rPr>
        <w:t>3) духовно-</w:t>
      </w:r>
      <w:r w:rsidRPr="00E17BEA">
        <w:rPr>
          <w:rFonts w:ascii="Times New Roman" w:hAnsi="Times New Roman"/>
          <w:b/>
          <w:color w:val="000000"/>
          <w:sz w:val="28"/>
          <w:lang w:val="ru-RU"/>
        </w:rPr>
        <w:t>нравственного воспитания: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b/>
          <w:color w:val="000000"/>
          <w:sz w:val="28"/>
          <w:lang w:val="ru-RU"/>
        </w:rPr>
        <w:t>4) эстетического в</w:t>
      </w:r>
      <w:r w:rsidRPr="00E17BEA">
        <w:rPr>
          <w:rFonts w:ascii="Times New Roman" w:hAnsi="Times New Roman"/>
          <w:b/>
          <w:color w:val="000000"/>
          <w:sz w:val="28"/>
          <w:lang w:val="ru-RU"/>
        </w:rPr>
        <w:t>оспитания: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r w:rsidRPr="00E17BEA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в том числе и за счёт </w:t>
      </w:r>
      <w:r w:rsidRPr="00E17BEA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 xml:space="preserve">интерес к сферам профессиональной деятельности, связанным с информатикой, </w:t>
      </w:r>
      <w:r w:rsidRPr="00E17BEA">
        <w:rPr>
          <w:rFonts w:ascii="Times New Roman" w:hAnsi="Times New Roman"/>
          <w:color w:val="000000"/>
          <w:sz w:val="28"/>
          <w:lang w:val="ru-RU"/>
        </w:rPr>
        <w:t>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</w:t>
      </w:r>
      <w:r w:rsidRPr="00E17BEA">
        <w:rPr>
          <w:rFonts w:ascii="Times New Roman" w:hAnsi="Times New Roman"/>
          <w:color w:val="000000"/>
          <w:sz w:val="28"/>
          <w:lang w:val="ru-RU"/>
        </w:rPr>
        <w:t>ю и самообразованию на протяжении всей жизни;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</w:t>
      </w:r>
      <w:r w:rsidRPr="00E17BEA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</w:t>
      </w:r>
      <w:r w:rsidRPr="00E17BEA">
        <w:rPr>
          <w:rFonts w:ascii="Times New Roman" w:hAnsi="Times New Roman"/>
          <w:color w:val="000000"/>
          <w:sz w:val="28"/>
          <w:lang w:val="ru-RU"/>
        </w:rPr>
        <w:t>огий в условиях цифровой трансформации многих сфер жизни современного общества;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</w:t>
      </w:r>
      <w:r w:rsidRPr="00E17BEA">
        <w:rPr>
          <w:rFonts w:ascii="Times New Roman" w:hAnsi="Times New Roman"/>
          <w:color w:val="000000"/>
          <w:sz w:val="28"/>
          <w:lang w:val="ru-RU"/>
        </w:rPr>
        <w:t>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</w:t>
      </w:r>
      <w:r w:rsidRPr="00E17BEA">
        <w:rPr>
          <w:rFonts w:ascii="Times New Roman" w:hAnsi="Times New Roman"/>
          <w:color w:val="000000"/>
          <w:sz w:val="28"/>
          <w:lang w:val="ru-RU"/>
        </w:rPr>
        <w:t>циональным изменениям и проявлять гибкость, быть открытым новому;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</w:t>
      </w:r>
      <w:r w:rsidRPr="00E17BEA">
        <w:rPr>
          <w:rFonts w:ascii="Times New Roman" w:hAnsi="Times New Roman"/>
          <w:color w:val="000000"/>
          <w:sz w:val="28"/>
          <w:lang w:val="ru-RU"/>
        </w:rPr>
        <w:t>моциональное состояние других, учитывать его при осуществлении коммуникации, способность к сочувствию и сопереживанию;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D96DDC" w:rsidRPr="00E17BEA" w:rsidRDefault="00D96DDC">
      <w:pPr>
        <w:spacing w:after="0" w:line="264" w:lineRule="auto"/>
        <w:ind w:left="120"/>
        <w:jc w:val="both"/>
        <w:rPr>
          <w:lang w:val="ru-RU"/>
        </w:rPr>
      </w:pPr>
    </w:p>
    <w:p w:rsidR="00D96DDC" w:rsidRPr="00E17BEA" w:rsidRDefault="00B01F5A">
      <w:pPr>
        <w:spacing w:after="0" w:line="264" w:lineRule="auto"/>
        <w:ind w:left="120"/>
        <w:jc w:val="both"/>
        <w:rPr>
          <w:lang w:val="ru-RU"/>
        </w:rPr>
      </w:pPr>
      <w:r w:rsidRPr="00E17BE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96DDC" w:rsidRPr="00E17BEA" w:rsidRDefault="00D96DDC">
      <w:pPr>
        <w:spacing w:after="0" w:line="264" w:lineRule="auto"/>
        <w:ind w:left="120"/>
        <w:jc w:val="both"/>
        <w:rPr>
          <w:lang w:val="ru-RU"/>
        </w:rPr>
      </w:pP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</w:t>
      </w:r>
      <w:r w:rsidRPr="00E17BEA">
        <w:rPr>
          <w:rFonts w:ascii="Times New Roman" w:hAnsi="Times New Roman"/>
          <w:color w:val="000000"/>
          <w:sz w:val="28"/>
          <w:lang w:val="ru-RU"/>
        </w:rPr>
        <w:t xml:space="preserve">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D96DDC" w:rsidRPr="00E17BEA" w:rsidRDefault="00D96DDC">
      <w:pPr>
        <w:spacing w:after="0" w:line="264" w:lineRule="auto"/>
        <w:ind w:left="120"/>
        <w:jc w:val="both"/>
        <w:rPr>
          <w:lang w:val="ru-RU"/>
        </w:rPr>
      </w:pPr>
    </w:p>
    <w:p w:rsidR="00D96DDC" w:rsidRPr="00E17BEA" w:rsidRDefault="00B01F5A">
      <w:pPr>
        <w:spacing w:after="0" w:line="264" w:lineRule="auto"/>
        <w:ind w:left="120"/>
        <w:jc w:val="both"/>
        <w:rPr>
          <w:lang w:val="ru-RU"/>
        </w:rPr>
      </w:pPr>
      <w:r w:rsidRPr="00E17BE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96DDC" w:rsidRPr="00E17BEA" w:rsidRDefault="00D96DDC">
      <w:pPr>
        <w:spacing w:after="0" w:line="264" w:lineRule="auto"/>
        <w:ind w:left="120"/>
        <w:jc w:val="both"/>
        <w:rPr>
          <w:lang w:val="ru-RU"/>
        </w:rPr>
      </w:pP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</w:t>
      </w:r>
      <w:r w:rsidRPr="00E17BEA">
        <w:rPr>
          <w:rFonts w:ascii="Times New Roman" w:hAnsi="Times New Roman"/>
          <w:color w:val="000000"/>
          <w:sz w:val="28"/>
          <w:lang w:val="ru-RU"/>
        </w:rPr>
        <w:t xml:space="preserve">блему, рассматривать её всесторонне; 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</w:t>
      </w:r>
      <w:r w:rsidRPr="00E17BEA">
        <w:rPr>
          <w:rFonts w:ascii="Times New Roman" w:hAnsi="Times New Roman"/>
          <w:color w:val="000000"/>
          <w:sz w:val="28"/>
          <w:lang w:val="ru-RU"/>
        </w:rPr>
        <w:t xml:space="preserve">емых явлениях; 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 xml:space="preserve">координировать и </w:t>
      </w:r>
      <w:r w:rsidRPr="00E17BEA">
        <w:rPr>
          <w:rFonts w:ascii="Times New Roman" w:hAnsi="Times New Roman"/>
          <w:color w:val="000000"/>
          <w:sz w:val="28"/>
          <w:lang w:val="ru-RU"/>
        </w:rPr>
        <w:t>выполнять работу в условиях реального, виртуального и комбинированного взаимодействия;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</w:t>
      </w:r>
      <w:r w:rsidRPr="00E17BEA">
        <w:rPr>
          <w:rFonts w:ascii="Times New Roman" w:hAnsi="Times New Roman"/>
          <w:color w:val="000000"/>
          <w:sz w:val="28"/>
          <w:lang w:val="ru-RU"/>
        </w:rPr>
        <w:t xml:space="preserve">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овладеть видами деятельности по получению нового знания, его интерпретации, преобразованию и примен</w:t>
      </w:r>
      <w:r w:rsidRPr="00E17BEA">
        <w:rPr>
          <w:rFonts w:ascii="Times New Roman" w:hAnsi="Times New Roman"/>
          <w:color w:val="000000"/>
          <w:sz w:val="28"/>
          <w:lang w:val="ru-RU"/>
        </w:rPr>
        <w:t xml:space="preserve">ению в различных учебных ситуациях, в том числе при создании учебных и социальных проектов; 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</w:t>
      </w:r>
      <w:r w:rsidRPr="00E17BEA">
        <w:rPr>
          <w:rFonts w:ascii="Times New Roman" w:hAnsi="Times New Roman"/>
          <w:color w:val="000000"/>
          <w:sz w:val="28"/>
          <w:lang w:val="ru-RU"/>
        </w:rPr>
        <w:t>еятельности и жизненных ситуациях;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</w:t>
      </w:r>
      <w:r w:rsidRPr="00E17BEA">
        <w:rPr>
          <w:rFonts w:ascii="Times New Roman" w:hAnsi="Times New Roman"/>
          <w:color w:val="000000"/>
          <w:sz w:val="28"/>
          <w:lang w:val="ru-RU"/>
        </w:rPr>
        <w:t xml:space="preserve"> решения задачи результаты, критически оценивать их достоверность, прогнозировать изменение в новых условиях;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</w:t>
      </w:r>
      <w:r w:rsidRPr="00E17BEA">
        <w:rPr>
          <w:rFonts w:ascii="Times New Roman" w:hAnsi="Times New Roman"/>
          <w:color w:val="000000"/>
          <w:sz w:val="28"/>
          <w:lang w:val="ru-RU"/>
        </w:rPr>
        <w:t>альную среду;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</w:t>
      </w:r>
      <w:r w:rsidRPr="00E17BEA">
        <w:rPr>
          <w:rFonts w:ascii="Times New Roman" w:hAnsi="Times New Roman"/>
          <w:color w:val="000000"/>
          <w:sz w:val="28"/>
          <w:lang w:val="ru-RU"/>
        </w:rPr>
        <w:t>тивные решения.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создавать тексты в различн</w:t>
      </w:r>
      <w:r w:rsidRPr="00E17BEA">
        <w:rPr>
          <w:rFonts w:ascii="Times New Roman" w:hAnsi="Times New Roman"/>
          <w:color w:val="000000"/>
          <w:sz w:val="28"/>
          <w:lang w:val="ru-RU"/>
        </w:rPr>
        <w:t>ых форматах с учётом назначения информации и целевой аудитории, выбирая оптимальную форму представления и визуализации;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</w:t>
      </w:r>
      <w:r w:rsidRPr="00E17BEA">
        <w:rPr>
          <w:rFonts w:ascii="Times New Roman" w:hAnsi="Times New Roman"/>
          <w:color w:val="000000"/>
          <w:sz w:val="28"/>
          <w:lang w:val="ru-RU"/>
        </w:rPr>
        <w:t>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владеть н</w:t>
      </w:r>
      <w:r w:rsidRPr="00E17BEA">
        <w:rPr>
          <w:rFonts w:ascii="Times New Roman" w:hAnsi="Times New Roman"/>
          <w:color w:val="000000"/>
          <w:sz w:val="28"/>
          <w:lang w:val="ru-RU"/>
        </w:rPr>
        <w:t>авыками распознавания и защиты информации, информационной безопасности личности.</w:t>
      </w:r>
    </w:p>
    <w:p w:rsidR="00D96DDC" w:rsidRPr="00E17BEA" w:rsidRDefault="00D96DDC">
      <w:pPr>
        <w:spacing w:after="0" w:line="264" w:lineRule="auto"/>
        <w:ind w:left="120"/>
        <w:jc w:val="both"/>
        <w:rPr>
          <w:lang w:val="ru-RU"/>
        </w:rPr>
      </w:pPr>
    </w:p>
    <w:p w:rsidR="00D96DDC" w:rsidRPr="00E17BEA" w:rsidRDefault="00B01F5A">
      <w:pPr>
        <w:spacing w:after="0" w:line="264" w:lineRule="auto"/>
        <w:ind w:left="120"/>
        <w:jc w:val="both"/>
        <w:rPr>
          <w:lang w:val="ru-RU"/>
        </w:rPr>
      </w:pPr>
      <w:r w:rsidRPr="00E17BE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96DDC" w:rsidRPr="00E17BEA" w:rsidRDefault="00D96DDC">
      <w:pPr>
        <w:spacing w:after="0" w:line="264" w:lineRule="auto"/>
        <w:ind w:left="120"/>
        <w:jc w:val="both"/>
        <w:rPr>
          <w:lang w:val="ru-RU"/>
        </w:rPr>
      </w:pP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 xml:space="preserve">распознавать невербальные средства общения, понимать значение </w:t>
      </w:r>
      <w:r w:rsidRPr="00E17BEA">
        <w:rPr>
          <w:rFonts w:ascii="Times New Roman" w:hAnsi="Times New Roman"/>
          <w:color w:val="000000"/>
          <w:sz w:val="28"/>
          <w:lang w:val="ru-RU"/>
        </w:rPr>
        <w:t>социальных знаков, распознавать предпосылки конфликтных ситуаций и уметь смягчать конфликты;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</w:t>
      </w:r>
      <w:r w:rsidRPr="00E17BEA">
        <w:rPr>
          <w:rFonts w:ascii="Times New Roman" w:hAnsi="Times New Roman"/>
          <w:color w:val="000000"/>
          <w:sz w:val="28"/>
          <w:lang w:val="ru-RU"/>
        </w:rPr>
        <w:t xml:space="preserve"> действия по её достижению: составлять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предлагат</w:t>
      </w:r>
      <w:r w:rsidRPr="00E17BEA">
        <w:rPr>
          <w:rFonts w:ascii="Times New Roman" w:hAnsi="Times New Roman"/>
          <w:color w:val="000000"/>
          <w:sz w:val="28"/>
          <w:lang w:val="ru-RU"/>
        </w:rPr>
        <w:t>ь новые проекты, оценивать идеи с позиции новизны, оригинальности, практической значимости;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D96DDC" w:rsidRPr="00E17BEA" w:rsidRDefault="00D96DDC">
      <w:pPr>
        <w:spacing w:after="0" w:line="264" w:lineRule="auto"/>
        <w:ind w:left="120"/>
        <w:jc w:val="both"/>
        <w:rPr>
          <w:lang w:val="ru-RU"/>
        </w:rPr>
      </w:pPr>
    </w:p>
    <w:p w:rsidR="00D96DDC" w:rsidRPr="00E17BEA" w:rsidRDefault="00B01F5A">
      <w:pPr>
        <w:spacing w:after="0" w:line="264" w:lineRule="auto"/>
        <w:ind w:left="120"/>
        <w:jc w:val="both"/>
        <w:rPr>
          <w:lang w:val="ru-RU"/>
        </w:rPr>
      </w:pPr>
      <w:r w:rsidRPr="00E17BE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</w:t>
      </w:r>
      <w:r w:rsidRPr="00E17BEA">
        <w:rPr>
          <w:rFonts w:ascii="Times New Roman" w:hAnsi="Times New Roman"/>
          <w:b/>
          <w:color w:val="000000"/>
          <w:sz w:val="28"/>
          <w:lang w:val="ru-RU"/>
        </w:rPr>
        <w:t>ействия</w:t>
      </w:r>
    </w:p>
    <w:p w:rsidR="00D96DDC" w:rsidRPr="00E17BEA" w:rsidRDefault="00D96DDC">
      <w:pPr>
        <w:spacing w:after="0" w:line="264" w:lineRule="auto"/>
        <w:ind w:left="120"/>
        <w:jc w:val="both"/>
        <w:rPr>
          <w:lang w:val="ru-RU"/>
        </w:rPr>
      </w:pP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</w:t>
      </w:r>
      <w:r w:rsidRPr="00E17BEA">
        <w:rPr>
          <w:rFonts w:ascii="Times New Roman" w:hAnsi="Times New Roman"/>
          <w:color w:val="000000"/>
          <w:sz w:val="28"/>
          <w:lang w:val="ru-RU"/>
        </w:rPr>
        <w:t>ом имеющихся ресурсов, собственных возможностей и предпочтений;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оценивать приобр</w:t>
      </w:r>
      <w:r w:rsidRPr="00E17BEA">
        <w:rPr>
          <w:rFonts w:ascii="Times New Roman" w:hAnsi="Times New Roman"/>
          <w:color w:val="000000"/>
          <w:sz w:val="28"/>
          <w:lang w:val="ru-RU"/>
        </w:rPr>
        <w:t>етённый опыт;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</w:t>
      </w:r>
      <w:r w:rsidRPr="00E17BEA">
        <w:rPr>
          <w:rFonts w:ascii="Times New Roman" w:hAnsi="Times New Roman"/>
          <w:color w:val="000000"/>
          <w:sz w:val="28"/>
          <w:lang w:val="ru-RU"/>
        </w:rPr>
        <w:t xml:space="preserve">ответствие результатов целям; 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E17BEA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 xml:space="preserve">оценивать риски и </w:t>
      </w:r>
      <w:r w:rsidRPr="00E17BEA">
        <w:rPr>
          <w:rFonts w:ascii="Times New Roman" w:hAnsi="Times New Roman"/>
          <w:color w:val="000000"/>
          <w:sz w:val="28"/>
          <w:lang w:val="ru-RU"/>
        </w:rPr>
        <w:t>своевременно принимать решения по их снижению;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</w:t>
      </w:r>
      <w:r w:rsidRPr="00E17BEA">
        <w:rPr>
          <w:rFonts w:ascii="Times New Roman" w:hAnsi="Times New Roman"/>
          <w:color w:val="000000"/>
          <w:sz w:val="28"/>
          <w:lang w:val="ru-RU"/>
        </w:rPr>
        <w:t>ьтатов деятельности;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D96DDC" w:rsidRPr="00E17BEA" w:rsidRDefault="00D96DDC">
      <w:pPr>
        <w:spacing w:after="0" w:line="264" w:lineRule="auto"/>
        <w:ind w:left="120"/>
        <w:jc w:val="both"/>
        <w:rPr>
          <w:lang w:val="ru-RU"/>
        </w:rPr>
      </w:pPr>
    </w:p>
    <w:p w:rsidR="00D96DDC" w:rsidRPr="00E17BEA" w:rsidRDefault="00B01F5A">
      <w:pPr>
        <w:spacing w:after="0" w:line="264" w:lineRule="auto"/>
        <w:ind w:left="120"/>
        <w:jc w:val="both"/>
        <w:rPr>
          <w:lang w:val="ru-RU"/>
        </w:rPr>
      </w:pPr>
      <w:r w:rsidRPr="00E17BE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96DDC" w:rsidRPr="00E17BEA" w:rsidRDefault="00D96DDC">
      <w:pPr>
        <w:spacing w:after="0" w:line="264" w:lineRule="auto"/>
        <w:ind w:left="120"/>
        <w:jc w:val="both"/>
        <w:rPr>
          <w:lang w:val="ru-RU"/>
        </w:rPr>
      </w:pP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E17BEA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E17BEA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</w:t>
      </w:r>
      <w:r w:rsidRPr="00E17BEA">
        <w:rPr>
          <w:rFonts w:ascii="Times New Roman" w:hAnsi="Times New Roman"/>
          <w:color w:val="000000"/>
          <w:sz w:val="28"/>
          <w:lang w:val="ru-RU"/>
        </w:rPr>
        <w:t>ующие предметные результаты: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</w:t>
      </w:r>
      <w:r w:rsidRPr="00E17BEA">
        <w:rPr>
          <w:rFonts w:ascii="Times New Roman" w:hAnsi="Times New Roman"/>
          <w:color w:val="000000"/>
          <w:sz w:val="28"/>
          <w:lang w:val="ru-RU"/>
        </w:rPr>
        <w:t>а», «система управления»;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</w:t>
      </w:r>
      <w:r w:rsidRPr="00E17BEA">
        <w:rPr>
          <w:rFonts w:ascii="Times New Roman" w:hAnsi="Times New Roman"/>
          <w:color w:val="000000"/>
          <w:sz w:val="28"/>
          <w:lang w:val="ru-RU"/>
        </w:rPr>
        <w:t>;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</w:t>
      </w:r>
      <w:r w:rsidRPr="00E17BEA">
        <w:rPr>
          <w:rFonts w:ascii="Times New Roman" w:hAnsi="Times New Roman"/>
          <w:color w:val="000000"/>
          <w:sz w:val="28"/>
          <w:lang w:val="ru-RU"/>
        </w:rPr>
        <w:t xml:space="preserve">шения учебных задач по выбранной специализации; 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</w:t>
      </w:r>
      <w:r w:rsidRPr="00E17BEA">
        <w:rPr>
          <w:rFonts w:ascii="Times New Roman" w:hAnsi="Times New Roman"/>
          <w:color w:val="000000"/>
          <w:sz w:val="28"/>
          <w:lang w:val="ru-RU"/>
        </w:rPr>
        <w:t>в, размещённых в сети Интернет;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</w:t>
      </w:r>
      <w:r w:rsidRPr="00E17BEA">
        <w:rPr>
          <w:rFonts w:ascii="Times New Roman" w:hAnsi="Times New Roman"/>
          <w:color w:val="000000"/>
          <w:sz w:val="28"/>
          <w:lang w:val="ru-RU"/>
        </w:rPr>
        <w:t>вания логических выражений, используя законы алгебры логики;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В процессе изучения курса ин</w:t>
      </w:r>
      <w:r w:rsidRPr="00E17BEA">
        <w:rPr>
          <w:rFonts w:ascii="Times New Roman" w:hAnsi="Times New Roman"/>
          <w:color w:val="000000"/>
          <w:sz w:val="28"/>
          <w:lang w:val="ru-RU"/>
        </w:rPr>
        <w:t xml:space="preserve">форматики базового уровня </w:t>
      </w:r>
      <w:r w:rsidRPr="00E17BEA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E17BEA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понимание уг</w:t>
      </w:r>
      <w:r w:rsidRPr="00E17BEA">
        <w:rPr>
          <w:rFonts w:ascii="Times New Roman" w:hAnsi="Times New Roman"/>
          <w:color w:val="000000"/>
          <w:sz w:val="28"/>
          <w:lang w:val="ru-RU"/>
        </w:rPr>
        <w:t>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 xml:space="preserve">владение теоретическим аппаратом, позволяющим определять кратчайший </w:t>
      </w:r>
      <w:r w:rsidRPr="00E17BEA">
        <w:rPr>
          <w:rFonts w:ascii="Times New Roman" w:hAnsi="Times New Roman"/>
          <w:color w:val="000000"/>
          <w:sz w:val="28"/>
          <w:lang w:val="ru-RU"/>
        </w:rPr>
        <w:t>путь во взвешенном графе и количество путей между вершинами ориентированного ациклического графа;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</w:t>
      </w:r>
      <w:r w:rsidRPr="00E17BEA">
        <w:rPr>
          <w:rFonts w:ascii="Times New Roman" w:hAnsi="Times New Roman"/>
          <w:color w:val="000000"/>
          <w:sz w:val="28"/>
          <w:lang w:val="ru-RU"/>
        </w:rPr>
        <w:t xml:space="preserve">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E17BE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E17BE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17BEA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E17BEA">
        <w:rPr>
          <w:rFonts w:ascii="Times New Roman" w:hAnsi="Times New Roman"/>
          <w:color w:val="000000"/>
          <w:sz w:val="28"/>
          <w:lang w:val="ru-RU"/>
        </w:rPr>
        <w:t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</w:t>
      </w:r>
      <w:r w:rsidRPr="00E17BEA">
        <w:rPr>
          <w:rFonts w:ascii="Times New Roman" w:hAnsi="Times New Roman"/>
          <w:color w:val="000000"/>
          <w:sz w:val="28"/>
          <w:lang w:val="ru-RU"/>
        </w:rPr>
        <w:t xml:space="preserve"> циклы, ветвленияи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</w:t>
      </w:r>
      <w:r w:rsidRPr="00E17BEA">
        <w:rPr>
          <w:rFonts w:ascii="Times New Roman" w:hAnsi="Times New Roman"/>
          <w:color w:val="000000"/>
          <w:sz w:val="28"/>
          <w:lang w:val="ru-RU"/>
        </w:rPr>
        <w:t xml:space="preserve">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E17BE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E17BE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17BEA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E17BEA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</w:t>
      </w:r>
      <w:r w:rsidRPr="00E17BEA">
        <w:rPr>
          <w:rFonts w:ascii="Times New Roman" w:hAnsi="Times New Roman"/>
          <w:color w:val="000000"/>
          <w:sz w:val="28"/>
          <w:lang w:val="ru-RU"/>
        </w:rPr>
        <w:t xml:space="preserve">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</w:t>
      </w:r>
      <w:r w:rsidRPr="00E17BEA">
        <w:rPr>
          <w:rFonts w:ascii="Times New Roman" w:hAnsi="Times New Roman"/>
          <w:color w:val="000000"/>
          <w:sz w:val="28"/>
          <w:lang w:val="ru-RU"/>
        </w:rPr>
        <w:t>элементов, удовлетворяющих заданному условию), сортировку элементов массива;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</w:t>
      </w:r>
      <w:r w:rsidRPr="00E17BEA">
        <w:rPr>
          <w:rFonts w:ascii="Times New Roman" w:hAnsi="Times New Roman"/>
          <w:color w:val="000000"/>
          <w:sz w:val="28"/>
          <w:lang w:val="ru-RU"/>
        </w:rPr>
        <w:t>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ум</w:t>
      </w:r>
      <w:r w:rsidRPr="00E17BEA">
        <w:rPr>
          <w:rFonts w:ascii="Times New Roman" w:hAnsi="Times New Roman"/>
          <w:color w:val="000000"/>
          <w:sz w:val="28"/>
          <w:lang w:val="ru-RU"/>
        </w:rPr>
        <w:t>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</w:t>
      </w:r>
      <w:r w:rsidRPr="00E17BEA">
        <w:rPr>
          <w:rFonts w:ascii="Times New Roman" w:hAnsi="Times New Roman"/>
          <w:color w:val="000000"/>
          <w:sz w:val="28"/>
          <w:lang w:val="ru-RU"/>
        </w:rPr>
        <w:t>влять результаты моделирования в наглядном виде;</w:t>
      </w:r>
    </w:p>
    <w:p w:rsidR="00D96DDC" w:rsidRPr="00E17BEA" w:rsidRDefault="00B01F5A">
      <w:pPr>
        <w:spacing w:after="0" w:line="264" w:lineRule="auto"/>
        <w:ind w:firstLine="600"/>
        <w:jc w:val="both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</w:t>
      </w:r>
      <w:r w:rsidRPr="00E17BEA">
        <w:rPr>
          <w:rFonts w:ascii="Times New Roman" w:hAnsi="Times New Roman"/>
          <w:color w:val="000000"/>
          <w:sz w:val="28"/>
          <w:lang w:val="ru-RU"/>
        </w:rPr>
        <w:t>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D96DDC" w:rsidRPr="00E17BEA" w:rsidRDefault="00D96DDC">
      <w:pPr>
        <w:rPr>
          <w:lang w:val="ru-RU"/>
        </w:rPr>
        <w:sectPr w:rsidR="00D96DDC" w:rsidRPr="00E17BEA">
          <w:pgSz w:w="11906" w:h="16383"/>
          <w:pgMar w:top="1134" w:right="850" w:bottom="1134" w:left="1701" w:header="720" w:footer="720" w:gutter="0"/>
          <w:cols w:space="720"/>
        </w:sectPr>
      </w:pPr>
    </w:p>
    <w:p w:rsidR="00D96DDC" w:rsidRDefault="00B01F5A">
      <w:pPr>
        <w:spacing w:after="0"/>
        <w:ind w:left="120"/>
      </w:pPr>
      <w:bookmarkStart w:id="6" w:name="block-56715333"/>
      <w:bookmarkEnd w:id="5"/>
      <w:r w:rsidRPr="00E17BE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96DDC" w:rsidRDefault="00B01F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97"/>
        <w:gridCol w:w="4514"/>
        <w:gridCol w:w="2109"/>
        <w:gridCol w:w="2124"/>
        <w:gridCol w:w="3668"/>
      </w:tblGrid>
      <w:tr w:rsidR="00D96DDC">
        <w:trPr>
          <w:trHeight w:val="144"/>
          <w:tblCellSpacing w:w="20" w:type="nil"/>
        </w:trPr>
        <w:tc>
          <w:tcPr>
            <w:tcW w:w="7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96DDC" w:rsidRDefault="00D96DD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ание разделов и тем программы </w:t>
            </w:r>
          </w:p>
          <w:p w:rsidR="00D96DDC" w:rsidRDefault="00D96DDC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96DDC" w:rsidRDefault="00D96DDC">
            <w:pPr>
              <w:spacing w:after="0"/>
              <w:ind w:left="135"/>
            </w:pPr>
          </w:p>
        </w:tc>
      </w:tr>
      <w:tr w:rsidR="00D96D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6DDC" w:rsidRDefault="00D96D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6DDC" w:rsidRDefault="00D96DDC"/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96DDC" w:rsidRDefault="00D96DDC">
            <w:pPr>
              <w:spacing w:after="0"/>
              <w:ind w:left="135"/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96DDC" w:rsidRDefault="00D96D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6DDC" w:rsidRDefault="00D96DDC"/>
        </w:tc>
      </w:tr>
      <w:tr w:rsidR="00D96DD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D96DDC" w:rsidRPr="00E17BEA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D96DDC" w:rsidRDefault="00D96DDC">
            <w:pPr>
              <w:spacing w:after="0"/>
              <w:ind w:left="135"/>
              <w:jc w:val="center"/>
            </w:pP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96D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6DDC" w:rsidRDefault="00D96DDC"/>
        </w:tc>
      </w:tr>
      <w:tr w:rsidR="00D96DD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D96DDC" w:rsidRPr="00E17BEA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D96DDC" w:rsidRDefault="00D96DDC">
            <w:pPr>
              <w:spacing w:after="0"/>
              <w:ind w:left="135"/>
              <w:jc w:val="center"/>
            </w:pP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96DDC" w:rsidRPr="00E17BEA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D96DDC" w:rsidRDefault="00D96DDC">
            <w:pPr>
              <w:spacing w:after="0"/>
              <w:ind w:left="135"/>
              <w:jc w:val="center"/>
            </w:pP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96DDC" w:rsidRPr="00E17BEA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96D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6DDC" w:rsidRDefault="00D96DDC"/>
        </w:tc>
      </w:tr>
      <w:tr w:rsidR="00D96DD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D96DDC" w:rsidRPr="00E17BEA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96D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6DDC" w:rsidRDefault="00D96DDC"/>
        </w:tc>
      </w:tr>
      <w:tr w:rsidR="00D96D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D96DDC" w:rsidRDefault="00D96DDC"/>
        </w:tc>
      </w:tr>
    </w:tbl>
    <w:p w:rsidR="00D96DDC" w:rsidRDefault="00D96DDC">
      <w:pPr>
        <w:sectPr w:rsidR="00D96D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6DDC" w:rsidRDefault="00B01F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2062"/>
        <w:gridCol w:w="2088"/>
        <w:gridCol w:w="3583"/>
      </w:tblGrid>
      <w:tr w:rsidR="00D96DDC">
        <w:trPr>
          <w:trHeight w:val="144"/>
          <w:tblCellSpacing w:w="20" w:type="nil"/>
        </w:trPr>
        <w:tc>
          <w:tcPr>
            <w:tcW w:w="6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96DDC" w:rsidRDefault="00D96DDC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96DDC" w:rsidRDefault="00D96DDC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96DDC" w:rsidRDefault="00D96DDC">
            <w:pPr>
              <w:spacing w:after="0"/>
              <w:ind w:left="135"/>
            </w:pPr>
          </w:p>
        </w:tc>
      </w:tr>
      <w:tr w:rsidR="00D96D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6DDC" w:rsidRDefault="00D96D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6DDC" w:rsidRDefault="00D96DDC"/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96DDC" w:rsidRDefault="00D96DDC">
            <w:pPr>
              <w:spacing w:after="0"/>
              <w:ind w:left="135"/>
            </w:pP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96DDC" w:rsidRDefault="00D96D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6DDC" w:rsidRDefault="00D96DDC"/>
        </w:tc>
      </w:tr>
      <w:tr w:rsidR="00D96DD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D96DDC" w:rsidRPr="00E17BEA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D96DDC" w:rsidRDefault="00D96DDC">
            <w:pPr>
              <w:spacing w:after="0"/>
              <w:ind w:left="135"/>
              <w:jc w:val="center"/>
            </w:pP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96DDC" w:rsidRPr="00E17BEA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D96DDC" w:rsidRDefault="00D96DDC">
            <w:pPr>
              <w:spacing w:after="0"/>
              <w:ind w:left="135"/>
              <w:jc w:val="center"/>
            </w:pP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96D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6DDC" w:rsidRDefault="00D96DDC"/>
        </w:tc>
      </w:tr>
      <w:tr w:rsidR="00D96DD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D96DDC" w:rsidRPr="00E17BEA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моделирование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96D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6DDC" w:rsidRDefault="00D96DDC"/>
        </w:tc>
      </w:tr>
      <w:tr w:rsidR="00D96DD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D96DDC" w:rsidRPr="00E17BEA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96D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6DDC" w:rsidRDefault="00D96DDC"/>
        </w:tc>
      </w:tr>
      <w:tr w:rsidR="00D96DD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D96DDC" w:rsidRPr="00E17BEA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D96DDC" w:rsidRDefault="00D96DDC">
            <w:pPr>
              <w:spacing w:after="0"/>
              <w:ind w:left="135"/>
              <w:jc w:val="center"/>
            </w:pP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96DDC" w:rsidRPr="00E17BEA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D96DDC" w:rsidRDefault="00D96DDC">
            <w:pPr>
              <w:spacing w:after="0"/>
              <w:ind w:left="135"/>
              <w:jc w:val="center"/>
            </w:pP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96DDC" w:rsidRPr="00E17BEA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D96DDC" w:rsidRDefault="00D96DDC">
            <w:pPr>
              <w:spacing w:after="0"/>
              <w:ind w:left="135"/>
              <w:jc w:val="center"/>
            </w:pP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96D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6DDC" w:rsidRDefault="00D96DDC"/>
        </w:tc>
      </w:tr>
      <w:tr w:rsidR="00D96D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:rsidR="00D96DDC" w:rsidRDefault="00D96DDC"/>
        </w:tc>
      </w:tr>
    </w:tbl>
    <w:p w:rsidR="00D96DDC" w:rsidRDefault="00D96DDC">
      <w:pPr>
        <w:sectPr w:rsidR="00D96D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6DDC" w:rsidRDefault="00D96DDC">
      <w:pPr>
        <w:sectPr w:rsidR="00D96D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6DDC" w:rsidRDefault="00B01F5A">
      <w:pPr>
        <w:spacing w:after="0"/>
        <w:ind w:left="120"/>
      </w:pPr>
      <w:bookmarkStart w:id="7" w:name="block-56715331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96DDC" w:rsidRDefault="00B01F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5"/>
        <w:gridCol w:w="4576"/>
        <w:gridCol w:w="2414"/>
        <w:gridCol w:w="2349"/>
        <w:gridCol w:w="2861"/>
      </w:tblGrid>
      <w:tr w:rsidR="00D96DDC">
        <w:trPr>
          <w:trHeight w:val="144"/>
          <w:tblCellSpacing w:w="20" w:type="nil"/>
        </w:trPr>
        <w:tc>
          <w:tcPr>
            <w:tcW w:w="7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96DDC" w:rsidRDefault="00D96DD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96DDC" w:rsidRDefault="00D96DDC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96DDC" w:rsidRDefault="00D96DDC">
            <w:pPr>
              <w:spacing w:after="0"/>
              <w:ind w:left="135"/>
            </w:pPr>
          </w:p>
        </w:tc>
      </w:tr>
      <w:tr w:rsidR="00D96D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6DDC" w:rsidRDefault="00D96D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6DDC" w:rsidRDefault="00D96DDC"/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96DDC" w:rsidRDefault="00D96DDC">
            <w:pPr>
              <w:spacing w:after="0"/>
              <w:ind w:left="135"/>
            </w:pP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96DDC" w:rsidRDefault="00D96D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6DDC" w:rsidRDefault="00D96DDC"/>
        </w:tc>
      </w:tr>
      <w:tr w:rsidR="00D96DDC" w:rsidRPr="00E17BEA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безопасности и гигиена при работе с компьютерами. 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работы компьютера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D96DDC" w:rsidRDefault="00D96DDC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D96DDC" w:rsidRPr="00E17BEA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Тенденции развития компьютерных технологий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D96DDC" w:rsidRDefault="00D96DDC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D96DDC" w:rsidRPr="00E17BEA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D96DDC" w:rsidRDefault="00D96DDC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96DDC" w:rsidRPr="00E17BEA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D96DDC" w:rsidRDefault="00D96DDC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</w:hyperlink>
          </w:p>
        </w:tc>
      </w:tr>
      <w:tr w:rsidR="00D96DDC" w:rsidRPr="00E17BEA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D96DDC" w:rsidRDefault="00D96DDC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cdfae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6DDC" w:rsidRPr="00E17BEA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D96DDC" w:rsidRDefault="00D96DDC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D96DDC" w:rsidRPr="00E17BEA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D96DDC" w:rsidRDefault="00D96DDC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D96DDC" w:rsidRPr="00E17BEA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D96DDC" w:rsidRDefault="00D96DDC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deef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96DDC" w:rsidRPr="00E17BEA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D96DDC" w:rsidRDefault="00D96DDC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96DDC" w:rsidRPr="00E17BEA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Обработка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D96DDC" w:rsidRDefault="00D96DDC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96DDC" w:rsidRPr="00E17BEA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D96DDC" w:rsidRDefault="00D96DDC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D96DDC" w:rsidRPr="00E17BEA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D96DDC" w:rsidRDefault="00D96DDC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96DDC" w:rsidRPr="00E17BEA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-ичной системы счисления в десятичную и обратно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D96DDC" w:rsidRDefault="00D96DDC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96DDC" w:rsidRPr="00E17BEA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D96DDC" w:rsidRDefault="00D96DDC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D96DDC" w:rsidRPr="00E17BEA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D96DDC" w:rsidRDefault="00D96DDC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5353</w:t>
              </w:r>
            </w:hyperlink>
          </w:p>
        </w:tc>
      </w:tr>
      <w:tr w:rsidR="00D96DDC" w:rsidRPr="00E17BEA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D96DDC" w:rsidRDefault="00D96DDC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6DDC" w:rsidRPr="00E17BEA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D96DDC" w:rsidRDefault="00D96DDC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D96DDC" w:rsidRPr="00E17BEA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D96DDC" w:rsidRDefault="00D96DDC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96DDC" w:rsidRPr="00E17BEA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D96DDC" w:rsidRDefault="00D96DDC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48364</w:t>
              </w:r>
            </w:hyperlink>
          </w:p>
        </w:tc>
      </w:tr>
      <w:tr w:rsidR="00D96DDC" w:rsidRPr="00E17BEA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Высказывания. Логические операции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D96DDC" w:rsidRDefault="00D96DDC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6DDC" w:rsidRPr="00E17BEA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выражения. 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Таблицы истинности логических выражений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D96DDC" w:rsidRDefault="00D96DDC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96DDC" w:rsidRPr="00E17BEA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D96DDC" w:rsidRDefault="00D96DDC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96DDC" w:rsidRPr="00E17BEA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D96DDC" w:rsidRDefault="00D96DDC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6DDC" w:rsidRPr="00E17BEA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D96DDC" w:rsidRDefault="00D96DDC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96DDC" w:rsidRPr="00E17BEA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D96DDC" w:rsidRDefault="00D96DDC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1593521</w:t>
              </w:r>
            </w:hyperlink>
          </w:p>
        </w:tc>
      </w:tr>
      <w:tr w:rsidR="00D96DDC" w:rsidRPr="00E17BEA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D96DDC" w:rsidRDefault="00D96DDC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96DDC" w:rsidRPr="00E17BEA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D96DDC" w:rsidRPr="00E17BEA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D96DDC" w:rsidRDefault="00D96DDC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D96DDC" w:rsidRPr="00E17BEA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D96DDC" w:rsidRDefault="00D96DDC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aaba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6DDC" w:rsidRPr="00E17BEA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Растровая графика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D96DDC" w:rsidRDefault="00D96DDC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ececed</w:t>
              </w:r>
            </w:hyperlink>
          </w:p>
        </w:tc>
      </w:tr>
      <w:tr w:rsidR="00D96DDC" w:rsidRPr="00E17BEA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D96DDC" w:rsidRDefault="00D96DDC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D96DDC" w:rsidRPr="00E17BEA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Компьютерные презентации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D96DDC" w:rsidRDefault="00D96DDC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/45633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D96DDC" w:rsidRPr="00E17BEA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D96DDC" w:rsidRDefault="00D96DDC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6DDC" w:rsidRPr="00E17BEA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96D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414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D96DDC" w:rsidRDefault="00D96DDC"/>
        </w:tc>
      </w:tr>
    </w:tbl>
    <w:p w:rsidR="00D96DDC" w:rsidRDefault="00D96DDC">
      <w:pPr>
        <w:sectPr w:rsidR="00D96D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6DDC" w:rsidRDefault="00B01F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9"/>
        <w:gridCol w:w="4642"/>
        <w:gridCol w:w="2369"/>
        <w:gridCol w:w="2316"/>
        <w:gridCol w:w="2873"/>
      </w:tblGrid>
      <w:tr w:rsidR="00D96DDC">
        <w:trPr>
          <w:trHeight w:val="144"/>
          <w:tblCellSpacing w:w="20" w:type="nil"/>
        </w:trPr>
        <w:tc>
          <w:tcPr>
            <w:tcW w:w="7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96DDC" w:rsidRDefault="00D96DD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96DDC" w:rsidRDefault="00D96DDC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96DDC" w:rsidRDefault="00D96DDC">
            <w:pPr>
              <w:spacing w:after="0"/>
              <w:ind w:left="135"/>
            </w:pPr>
          </w:p>
        </w:tc>
      </w:tr>
      <w:tr w:rsidR="00D96D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6DDC" w:rsidRDefault="00D96D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6DDC" w:rsidRDefault="00D96DDC"/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96DDC" w:rsidRDefault="00D96DDC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96DDC" w:rsidRDefault="00D96D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6DDC" w:rsidRDefault="00D96DDC"/>
        </w:tc>
      </w:tr>
      <w:tr w:rsidR="00D96DDC" w:rsidRPr="00E17BEA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доменных имён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96DDC" w:rsidRDefault="00D96DD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96DDC" w:rsidRPr="00E17BEA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интернет-приложений (сайтов). </w:t>
            </w:r>
            <w:r>
              <w:rPr>
                <w:rFonts w:ascii="Times New Roman" w:hAnsi="Times New Roman"/>
                <w:color w:val="000000"/>
                <w:sz w:val="24"/>
              </w:rPr>
              <w:t>Сетевое хранение данных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96DDC" w:rsidRDefault="00D96DD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D96DDC" w:rsidRPr="00E17BEA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Сервисы Интернета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96DDC" w:rsidRDefault="00D96DD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401</w:t>
              </w:r>
            </w:hyperlink>
          </w:p>
        </w:tc>
      </w:tr>
      <w:tr w:rsidR="00D96DDC" w:rsidRPr="00E17BEA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96DDC" w:rsidRDefault="00D96DD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87321</w:t>
              </w:r>
            </w:hyperlink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/5248229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6DDC" w:rsidRPr="00E17BEA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сервисы и услуги. </w:t>
            </w:r>
            <w:r>
              <w:rPr>
                <w:rFonts w:ascii="Times New Roman" w:hAnsi="Times New Roman"/>
                <w:color w:val="000000"/>
                <w:sz w:val="24"/>
              </w:rPr>
              <w:t>Открытые образовательные ресурсы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96DDC" w:rsidRDefault="00D96DD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/1658594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6DDC" w:rsidRPr="00E17BEA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информации и информаци</w:t>
            </w:r>
            <w:r>
              <w:rPr>
                <w:rFonts w:ascii="Times New Roman" w:hAnsi="Times New Roman"/>
                <w:color w:val="000000"/>
                <w:sz w:val="24"/>
              </w:rPr>
              <w:t>онная безопасность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96DDC" w:rsidRDefault="00D96DD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9784</w:t>
              </w:r>
            </w:hyperlink>
          </w:p>
        </w:tc>
      </w:tr>
      <w:tr w:rsidR="00D96DDC" w:rsidRPr="00E17BEA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96DDC" w:rsidRDefault="00D96DD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96DDC" w:rsidRPr="00E17BEA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96DDC" w:rsidRDefault="00D96DD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D96DDC" w:rsidRPr="00E17BEA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и моделирование. 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моделирования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96DDC" w:rsidRDefault="00D96DD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D96DDC" w:rsidRPr="00E17BEA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96DDC" w:rsidRDefault="00D96DD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96DDC" w:rsidRPr="00E17BEA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96DDC" w:rsidRDefault="00D96DD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</w:hyperlink>
          </w:p>
        </w:tc>
      </w:tr>
      <w:tr w:rsidR="00D96DDC" w:rsidRPr="00E17BEA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графов и 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деревьев при описании объектов и процессов окружающего мира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96DDC" w:rsidRDefault="00D96DD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D96DDC" w:rsidRPr="00E17BEA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D96DDC" w:rsidRPr="00E17BEA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96DDC" w:rsidRDefault="00D96DD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1535090</w:t>
              </w:r>
            </w:hyperlink>
          </w:p>
        </w:tc>
      </w:tr>
      <w:tr w:rsidR="00D96DDC" w:rsidRPr="00E17BEA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программирования. Основные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конструкции языка программирования.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Типы данных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96DDC" w:rsidRDefault="00D96DD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/3012411</w:t>
              </w:r>
            </w:hyperlink>
          </w:p>
        </w:tc>
      </w:tr>
      <w:tr w:rsidR="00D96DDC" w:rsidRPr="00E17BEA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96DDC" w:rsidRDefault="00D96DD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96DDC" w:rsidRPr="00E17BEA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96DDC" w:rsidRDefault="00D96DD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9353</w:t>
              </w:r>
            </w:hyperlink>
          </w:p>
        </w:tc>
      </w:tr>
      <w:tr w:rsidR="00D96DDC" w:rsidRPr="00E17BEA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96DDC" w:rsidRDefault="00D96DD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D96DDC" w:rsidRPr="00E17BEA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96DDC" w:rsidRDefault="00D96DD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96DDC" w:rsidRPr="00E17BEA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96DDC" w:rsidRDefault="00D96DD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234361</w:t>
              </w:r>
            </w:hyperlink>
          </w:p>
        </w:tc>
      </w:tr>
      <w:tr w:rsidR="00D96DDC" w:rsidRPr="00E17BEA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96DDC" w:rsidRDefault="00D96DD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96DDC" w:rsidRPr="00E17BEA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одномерного массива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96DDC" w:rsidRDefault="00D96DD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</w:hyperlink>
          </w:p>
        </w:tc>
      </w:tr>
      <w:tr w:rsidR="00D96DDC" w:rsidRPr="00E17BEA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96DDC" w:rsidRDefault="00D96DD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6DDC" w:rsidRPr="00E17BEA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"Алгоритмы и элементы программирования"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96DDC" w:rsidRPr="00E17BEA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96DDC" w:rsidRDefault="00D96DD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dddd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96DDC" w:rsidRPr="00E17BEA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96DDC" w:rsidRDefault="00D96DD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96DDC" w:rsidRPr="00E17BEA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данных с 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помощью электронных таблиц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96DDC" w:rsidRDefault="00D96DD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dfd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D96DDC" w:rsidRPr="00E17BEA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 модели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96DDC" w:rsidRDefault="00D96DD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D96DDC" w:rsidRPr="00E17BEA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96DDC" w:rsidRDefault="00D96DD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441</w:t>
              </w:r>
            </w:hyperlink>
          </w:p>
        </w:tc>
      </w:tr>
      <w:tr w:rsidR="00D96DDC" w:rsidRPr="00E17BEA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96DDC" w:rsidRDefault="00D96DD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D96DDC" w:rsidRPr="00E17BEA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данных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96DDC" w:rsidRDefault="00D96DD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/87468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</w:hyperlink>
          </w:p>
        </w:tc>
      </w:tr>
      <w:tr w:rsidR="00D96DDC" w:rsidRPr="00E17BEA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96DDC" w:rsidRDefault="00D96DD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/487808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96DDC" w:rsidRPr="00E17BEA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интеллекта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96DDC" w:rsidRDefault="00D96DD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D96DDC" w:rsidRPr="00E17BEA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96DDC" w:rsidRDefault="00D96DD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17B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D96D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D96DDC" w:rsidRDefault="00D96DDC"/>
        </w:tc>
      </w:tr>
    </w:tbl>
    <w:p w:rsidR="00D96DDC" w:rsidRDefault="00D96DDC">
      <w:pPr>
        <w:sectPr w:rsidR="00D96D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6DDC" w:rsidRDefault="00D96DDC">
      <w:pPr>
        <w:sectPr w:rsidR="00D96D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6DDC" w:rsidRPr="00E17BEA" w:rsidRDefault="00B01F5A">
      <w:pPr>
        <w:spacing w:before="199" w:after="199"/>
        <w:ind w:left="120"/>
        <w:rPr>
          <w:lang w:val="ru-RU"/>
        </w:rPr>
      </w:pPr>
      <w:bookmarkStart w:id="8" w:name="block-56715336"/>
      <w:bookmarkEnd w:id="7"/>
      <w:r w:rsidRPr="00E17BE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D96DDC" w:rsidRDefault="00B01F5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D96DDC" w:rsidRDefault="00D96DDC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27"/>
        <w:gridCol w:w="7636"/>
      </w:tblGrid>
      <w:tr w:rsidR="00D96DDC" w:rsidRPr="00E17BE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135"/>
              <w:rPr>
                <w:lang w:val="ru-RU"/>
              </w:rPr>
            </w:pPr>
            <w:r w:rsidRPr="00E17B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D96DDC" w:rsidRPr="00E17BE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 w:line="336" w:lineRule="auto"/>
              <w:ind w:left="228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«Цифровая грамотность»</w:t>
            </w:r>
          </w:p>
        </w:tc>
      </w:tr>
      <w:tr w:rsidR="00D96DDC" w:rsidRPr="00E17BE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представлениями о роли информации и связанных с ней процессов в природе, технике и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 владение методами поиска информации в сети Интернет; умение критически оценивать информацию, п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олученную из сети Интернет</w:t>
            </w:r>
          </w:p>
        </w:tc>
      </w:tr>
      <w:tr w:rsidR="00D96DDC" w:rsidRPr="00E17BE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характеризовать большие данные, приводить примеры источников их получения и направления использования</w:t>
            </w:r>
          </w:p>
        </w:tc>
      </w:tr>
      <w:tr w:rsidR="00D96DDC" w:rsidRPr="00E17BE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###Понимание основных принципов устройства и функционирования современных стационарных и 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:rsidR="00D96DDC" w:rsidRPr="00E17BE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 w:line="312" w:lineRule="auto"/>
              <w:ind w:left="228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«Теоретические основы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информатики»</w:t>
            </w:r>
          </w:p>
        </w:tc>
      </w:tr>
      <w:tr w:rsidR="00D96DDC" w:rsidRPr="00E17BE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основных принципов дискретизации различных видов информации; умение определять информационный объём текстовых, графических и звуковых данных при заданных параметрах дискретизации</w:t>
            </w:r>
          </w:p>
        </w:tc>
      </w:tr>
      <w:tr w:rsidR="00D96DDC" w:rsidRPr="00E17BE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строить неравномер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</w:t>
            </w:r>
          </w:p>
        </w:tc>
      </w:tr>
      <w:tr w:rsidR="00D96DDC" w:rsidRPr="00E17BE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осуществлять предс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тавление заданного натурального числа в различных системах счисления</w:t>
            </w:r>
          </w:p>
        </w:tc>
      </w:tr>
      <w:tr w:rsidR="00D96DDC" w:rsidRPr="00E17BE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###Владение теоретическим аппаратом, позволяющим выполнять преобразования логических выражений, используя законы 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алгебры логики</w:t>
            </w:r>
          </w:p>
        </w:tc>
      </w:tr>
      <w:tr w:rsidR="00D96DDC" w:rsidRPr="00E17BE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 w:line="312" w:lineRule="auto"/>
              <w:ind w:left="228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«Информационные технологии»</w:t>
            </w:r>
          </w:p>
        </w:tc>
      </w:tr>
      <w:tr w:rsidR="00D96DDC" w:rsidRPr="00E17BE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</w:t>
            </w:r>
          </w:p>
        </w:tc>
      </w:tr>
      <w:tr w:rsidR="00D96DDC" w:rsidRPr="00E17BE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табличные (реляционные) базы данных, в час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</w:t>
            </w:r>
          </w:p>
        </w:tc>
      </w:tr>
      <w:tr w:rsidR="00D96DDC" w:rsidRPr="00E17BE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использовать электронные таблицы для анализа, представления и 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обработки данных (включая вычисление суммы, среднего арифметического, наибольшего и наименьшего значений, решение уравнений)</w:t>
            </w:r>
          </w:p>
        </w:tc>
      </w:tr>
    </w:tbl>
    <w:p w:rsidR="00D96DDC" w:rsidRPr="00E17BEA" w:rsidRDefault="00D96DDC">
      <w:pPr>
        <w:spacing w:after="0"/>
        <w:ind w:left="120"/>
        <w:rPr>
          <w:lang w:val="ru-RU"/>
        </w:rPr>
      </w:pPr>
    </w:p>
    <w:p w:rsidR="00D96DDC" w:rsidRDefault="00B01F5A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11 КЛАСС</w:t>
      </w:r>
    </w:p>
    <w:p w:rsidR="00D96DDC" w:rsidRDefault="00D96DDC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5"/>
        <w:gridCol w:w="7444"/>
      </w:tblGrid>
      <w:tr w:rsidR="00D96DDC" w:rsidRPr="00E17BE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/>
              <w:ind w:left="243"/>
              <w:rPr>
                <w:lang w:val="ru-RU"/>
              </w:rPr>
            </w:pPr>
            <w:r w:rsidRPr="00E17B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</w:t>
            </w:r>
            <w:r w:rsidRPr="00E17B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бщего образования </w:t>
            </w:r>
          </w:p>
        </w:tc>
      </w:tr>
      <w:tr w:rsidR="00D96DDC" w:rsidRPr="00E17BE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 w:line="312" w:lineRule="auto"/>
              <w:ind w:left="336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«Цифровая грамотность»</w:t>
            </w:r>
          </w:p>
        </w:tc>
      </w:tr>
      <w:tr w:rsidR="00D96DDC" w:rsidRPr="00E17BE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hd w:val="clear" w:color="auto" w:fill="FFFFFF"/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###Наличие представлений о компьютерных сетях и их роли в современном мире; об общих принципах разработки и функционирования интернет-приложений</w:t>
            </w:r>
          </w:p>
        </w:tc>
      </w:tr>
      <w:tr w:rsidR="00D96DDC" w:rsidRPr="00E17BE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организовывать 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 w:rsidR="00D96DDC" w:rsidRPr="00E17BE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 w:line="312" w:lineRule="auto"/>
              <w:ind w:left="336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«Теоретические основы информатики»</w:t>
            </w:r>
          </w:p>
        </w:tc>
      </w:tr>
      <w:tr w:rsidR="00D96DDC" w:rsidRPr="00E17BE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определять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D96DDC" w:rsidRPr="00E17BE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«Алгоритмы и программирование»</w:t>
            </w:r>
          </w:p>
        </w:tc>
      </w:tr>
      <w:tr w:rsidR="00D96DDC" w:rsidRPr="00E17BE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читать и понимать программы, реализующие несложные алгоритмы обработки 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, С++, С#); умение анализировать алгоритмы с использованием таблиц трассировки; опред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</w:p>
        </w:tc>
      </w:tr>
      <w:tr w:rsidR="00D96DDC" w:rsidRPr="00E17BE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модифицировать готовые программы для решения новых задач, использовать их в своих про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граммах в качестве подпрограмм (процедур, функций)</w:t>
            </w:r>
          </w:p>
        </w:tc>
      </w:tr>
      <w:tr w:rsidR="00D96DDC" w:rsidRPr="00E17BE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реализовать этапы решения задач на компьютере; умение реализовывать на выбранном для изучения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С++, С#) типовые алгоритмы 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</w:t>
            </w:r>
          </w:p>
        </w:tc>
      </w:tr>
      <w:tr w:rsidR="00D96DDC" w:rsidRPr="00E17BE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 w:line="312" w:lineRule="auto"/>
              <w:ind w:left="336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«Информационные технологии»</w:t>
            </w:r>
          </w:p>
        </w:tc>
      </w:tr>
      <w:tr w:rsidR="00D96DDC" w:rsidRPr="00E17BE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</w:tbl>
    <w:p w:rsidR="00D96DDC" w:rsidRPr="00E17BEA" w:rsidRDefault="00D96DDC">
      <w:pPr>
        <w:spacing w:after="0"/>
        <w:ind w:left="120"/>
        <w:rPr>
          <w:lang w:val="ru-RU"/>
        </w:rPr>
      </w:pPr>
    </w:p>
    <w:p w:rsidR="00D96DDC" w:rsidRPr="00E17BEA" w:rsidRDefault="00D96DDC">
      <w:pPr>
        <w:rPr>
          <w:lang w:val="ru-RU"/>
        </w:rPr>
        <w:sectPr w:rsidR="00D96DDC" w:rsidRPr="00E17BEA">
          <w:pgSz w:w="11906" w:h="16383"/>
          <w:pgMar w:top="1134" w:right="850" w:bottom="1134" w:left="1701" w:header="720" w:footer="720" w:gutter="0"/>
          <w:cols w:space="720"/>
        </w:sectPr>
      </w:pPr>
    </w:p>
    <w:p w:rsidR="00D96DDC" w:rsidRDefault="00B01F5A">
      <w:pPr>
        <w:spacing w:before="199" w:after="199"/>
        <w:ind w:left="120"/>
      </w:pPr>
      <w:bookmarkStart w:id="9" w:name="block-5671533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D96DDC" w:rsidRDefault="00D96DDC">
      <w:pPr>
        <w:spacing w:before="199" w:after="199"/>
        <w:ind w:left="120"/>
      </w:pPr>
    </w:p>
    <w:p w:rsidR="00D96DDC" w:rsidRDefault="00B01F5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D96DDC" w:rsidRDefault="00D96DDC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5"/>
        <w:gridCol w:w="8404"/>
      </w:tblGrid>
      <w:tr w:rsidR="00D96DD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96DD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###Par###Цифровая грамотность</w:t>
            </w:r>
          </w:p>
        </w:tc>
      </w:tr>
      <w:tr w:rsidR="00D96DDC" w:rsidRPr="00E17BE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###Принципы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работы компьютера. Персональный компьютер. Выбор конфигурации компьютера в зависимости от решаемых задач</w:t>
            </w:r>
          </w:p>
        </w:tc>
      </w:tr>
      <w:tr w:rsidR="00D96DD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 w:line="312" w:lineRule="auto"/>
              <w:ind w:left="336"/>
              <w:jc w:val="both"/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###Основные тенденции развития компьютерных технологий. Параллельные вычисления. Многопроцессорные системы. Суперкомпьютеры. 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Микроконтроллеры. </w:t>
            </w:r>
            <w:r>
              <w:rPr>
                <w:rFonts w:ascii="Times New Roman" w:hAnsi="Times New Roman"/>
                <w:color w:val="000000"/>
                <w:sz w:val="24"/>
              </w:rPr>
              <w:t>Роботизированные производства</w:t>
            </w:r>
          </w:p>
        </w:tc>
      </w:tr>
      <w:tr w:rsidR="00D96DDC" w:rsidRPr="00E17BE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</w:t>
            </w:r>
          </w:p>
        </w:tc>
      </w:tr>
      <w:tr w:rsidR="00D96DD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###Par###Теоретические основы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информатики</w:t>
            </w:r>
          </w:p>
        </w:tc>
      </w:tr>
      <w:tr w:rsidR="00D96DDC" w:rsidRPr="00E17BE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###Информация, данные и знания. Универсальность дискретного представления информации. Двоичное кодирование</w:t>
            </w:r>
          </w:p>
        </w:tc>
      </w:tr>
      <w:tr w:rsidR="00D96DD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 w:line="312" w:lineRule="auto"/>
              <w:ind w:left="336"/>
              <w:jc w:val="both"/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###Равномерные и неравномерные коды. </w:t>
            </w:r>
            <w:r>
              <w:rPr>
                <w:rFonts w:ascii="Times New Roman" w:hAnsi="Times New Roman"/>
                <w:color w:val="000000"/>
                <w:sz w:val="24"/>
              </w:rPr>
              <w:t>Условие Фано</w:t>
            </w:r>
          </w:p>
        </w:tc>
      </w:tr>
      <w:tr w:rsidR="00D96DDC" w:rsidRPr="00E17BE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###Подходы к измерению информации. Сущность объёмного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</w:t>
            </w:r>
          </w:p>
        </w:tc>
      </w:tr>
      <w:tr w:rsidR="00D96DD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 w:line="312" w:lineRule="auto"/>
              <w:ind w:left="336"/>
              <w:jc w:val="both"/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###Информационные процессы. Передача информации. Источник, приёмник, канал связи, сиг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нал, кодирование. Искажение информации при передаче. Скорость передачи данных по каналу связи. </w:t>
            </w:r>
            <w:r>
              <w:rPr>
                <w:rFonts w:ascii="Times New Roman" w:hAnsi="Times New Roman"/>
                <w:color w:val="000000"/>
                <w:sz w:val="24"/>
              </w:rPr>
              <w:t>Хранение информации, объём памяти</w:t>
            </w:r>
          </w:p>
        </w:tc>
      </w:tr>
      <w:tr w:rsidR="00D96DD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 w:line="312" w:lineRule="auto"/>
              <w:ind w:left="336"/>
              <w:jc w:val="both"/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###Системы. Компоненты системы и их взаимодействие. Системы управления. Управление как информационный процесс. </w:t>
            </w:r>
            <w:r>
              <w:rPr>
                <w:rFonts w:ascii="Times New Roman" w:hAnsi="Times New Roman"/>
                <w:color w:val="000000"/>
                <w:sz w:val="24"/>
              </w:rPr>
              <w:t>Обрат</w:t>
            </w:r>
            <w:r>
              <w:rPr>
                <w:rFonts w:ascii="Times New Roman" w:hAnsi="Times New Roman"/>
                <w:color w:val="000000"/>
                <w:sz w:val="24"/>
              </w:rPr>
              <w:t>ная связь</w:t>
            </w:r>
          </w:p>
        </w:tc>
      </w:tr>
      <w:tr w:rsidR="00D96DD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 w:line="312" w:lineRule="auto"/>
              <w:ind w:left="336"/>
              <w:jc w:val="both"/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целого числа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системы счисления 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 десятичную. Алгоритм перевода конечной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дроби в десятичную. Алгоритм перевода целого числа из десятичной системы счисления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-ичную. Двоичная, восьмеричная и шестнадцатеричная системы счисления, перевод ч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исел между этими системами.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</w:tr>
      <w:tr w:rsidR="00D96DDC" w:rsidRPr="00E17BE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###Представление целых и вещественных чисел в памяти компьютера</w:t>
            </w:r>
          </w:p>
        </w:tc>
      </w:tr>
      <w:tr w:rsidR="00D96DD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 w:line="312" w:lineRule="auto"/>
              <w:ind w:left="336"/>
              <w:jc w:val="both"/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###Кодирование текстов.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Однобайтные кодировки. Стандарт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. Код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ировка </w:t>
            </w:r>
            <w:r>
              <w:rPr>
                <w:rFonts w:ascii="Times New Roman" w:hAnsi="Times New Roman"/>
                <w:color w:val="000000"/>
                <w:sz w:val="24"/>
              </w:rPr>
              <w:t>UTF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-8.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информационного объёма текстовых сообщений</w:t>
            </w:r>
          </w:p>
        </w:tc>
      </w:tr>
      <w:tr w:rsidR="00D96DDC" w:rsidRPr="00E17BE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###Кодирование изображений. Оценка информационного объёма растрового графического изображения при заданном разрешении и глубине кодирования цвета. Кодирование звука. Оценка инф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ормационного объёма звуковых данных при заданных частоте дискретизации и разрядности кодирования</w:t>
            </w:r>
          </w:p>
        </w:tc>
      </w:tr>
      <w:tr w:rsidR="00D96DDC" w:rsidRPr="00E17BE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###Алгебра логики. Высказывания. Логические операции. Таблицы истинности логических операций «дизъюнкция», «конъюнкция», «инверсия», «импликация», 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 Пример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огическому выражению. Запись логического выражения по логической схеме</w:t>
            </w:r>
          </w:p>
        </w:tc>
      </w:tr>
      <w:tr w:rsidR="00D96DD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###Par###Информационные технологии</w:t>
            </w:r>
          </w:p>
        </w:tc>
      </w:tr>
      <w:tr w:rsidR="00D96DD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 w:line="312" w:lineRule="auto"/>
              <w:ind w:left="336"/>
              <w:jc w:val="both"/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###Текстовый процессор. Редактирование и форматирование. Проверка орфографии и грамматики. Средства поиска и автозамены в текстовом 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оформления библиографических ссылок. </w:t>
            </w:r>
            <w:r>
              <w:rPr>
                <w:rFonts w:ascii="Times New Roman" w:hAnsi="Times New Roman"/>
                <w:color w:val="000000"/>
                <w:sz w:val="24"/>
              </w:rPr>
              <w:t>Оформление списка литературы</w:t>
            </w:r>
          </w:p>
        </w:tc>
      </w:tr>
    </w:tbl>
    <w:p w:rsidR="00D96DDC" w:rsidRDefault="00D96DDC">
      <w:pPr>
        <w:spacing w:after="0"/>
        <w:ind w:left="120"/>
      </w:pPr>
    </w:p>
    <w:p w:rsidR="00D96DDC" w:rsidRDefault="00B01F5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D96DDC" w:rsidRDefault="00D96DDC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1"/>
        <w:gridCol w:w="8642"/>
      </w:tblGrid>
      <w:tr w:rsidR="00D96DD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96DD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###Par###Цифровая грамотность</w:t>
            </w:r>
          </w:p>
        </w:tc>
      </w:tr>
      <w:tr w:rsidR="00D96DDC" w:rsidRPr="00E17BE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E17BE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</w:t>
            </w:r>
            <w:r w:rsidRPr="00E17BE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Интернет. Адресация в сети Интернет. Система доменных имён</w:t>
            </w:r>
          </w:p>
        </w:tc>
      </w:tr>
      <w:tr w:rsidR="00D96DD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###Par###Теоретические основы информатики</w:t>
            </w:r>
          </w:p>
        </w:tc>
      </w:tr>
      <w:tr w:rsidR="00D96DD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 w:line="312" w:lineRule="auto"/>
              <w:ind w:left="228"/>
              <w:jc w:val="both"/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###Модели и моделирование. Цели моделирования. Соответствие модели моделируемому объекту или процессу. Формализация прикладных задач. 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моделирования в виде, удобном для восприятия человеком.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данных (схемы, таблицы, графики)</w:t>
            </w:r>
          </w:p>
        </w:tc>
      </w:tr>
      <w:tr w:rsidR="00D96DDC" w:rsidRPr="00E17BE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###Графы. Основные понятия. Виды графов. Решение алгоритмических задач, связанных с анализом графов (пос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 w:rsidR="00D96DDC" w:rsidRPr="00E17BE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###Деревья. Бинарное дерево. Дискретные игры двух игроков с полной информацией. Построение дерева переб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ора вариантов, описание стратегии игры в табличной форме. Выигрышные стратегии. Использование графов и деревьев при описании объектов и процессов окружающего мира</w:t>
            </w:r>
          </w:p>
        </w:tc>
      </w:tr>
      <w:tr w:rsidR="00D96DD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###Par###Алгоритмы и программирование</w:t>
            </w:r>
          </w:p>
        </w:tc>
      </w:tr>
      <w:tr w:rsidR="00D96DDC" w:rsidRPr="00E17BE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###Определение возможных результатов 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:rsidR="00D96DDC" w:rsidRPr="00E17BE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###Этапы решения задач на компьютере. Язык программирования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</w:t>
            </w:r>
          </w:p>
        </w:tc>
      </w:tr>
      <w:tr w:rsidR="00D96DDC" w:rsidRPr="00E17BE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###Разработка и про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</w:t>
            </w:r>
          </w:p>
        </w:tc>
      </w:tr>
      <w:tr w:rsidR="00D96DDC" w:rsidRPr="00E17BE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###Обработка символьных данных. Встроенные функции языка программирования для обработки 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символьных строк</w:t>
            </w:r>
          </w:p>
        </w:tc>
      </w:tr>
      <w:tr w:rsidR="00D96DD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 w:line="312" w:lineRule="auto"/>
              <w:ind w:left="228"/>
              <w:jc w:val="both"/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 Сортировка одномерного массива. Простые методы сортировки 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(например, метод пузырька, метод выбора, сортировка вставками). </w:t>
            </w: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</w:tr>
      <w:tr w:rsidR="00D96DD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###Par###Информационные технологии</w:t>
            </w:r>
          </w:p>
        </w:tc>
      </w:tr>
      <w:tr w:rsidR="00D96DDC" w:rsidRPr="00E17BE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###Анализ данных. Основные задачи анализа данных: прогнозирование, классификация, кластеризация, анализ отклонений. Последовательн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</w:p>
        </w:tc>
      </w:tr>
      <w:tr w:rsidR="00D96DDC" w:rsidRPr="00E17BE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###Анализ данных с помощью электронных таблиц. 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суммы, среднего арифметического, наибольшего и наименьшего значений диапазона</w:t>
            </w:r>
          </w:p>
        </w:tc>
      </w:tr>
      <w:tr w:rsidR="00D96DDC" w:rsidRPr="00E17BE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ый эксперимент, анализ результатов моделирования</w:t>
            </w:r>
          </w:p>
        </w:tc>
      </w:tr>
      <w:tr w:rsidR="00D96DDC" w:rsidRPr="00E17BE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96DDC" w:rsidRPr="00E17BEA" w:rsidRDefault="00B01F5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###Численное решение уравнений с помощью подбора параметра</w:t>
            </w:r>
          </w:p>
        </w:tc>
      </w:tr>
      <w:tr w:rsidR="00D96DD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96DDC" w:rsidRDefault="00B01F5A">
            <w:pPr>
              <w:spacing w:after="0" w:line="312" w:lineRule="auto"/>
              <w:ind w:left="228"/>
              <w:jc w:val="both"/>
            </w:pP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</w:t>
            </w:r>
            <w:r w:rsidRPr="00E17B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раметрами. Вычисляемые поля в запросах. Многотабличные базы данных. Типы связей между таблицами. </w:t>
            </w:r>
            <w:r>
              <w:rPr>
                <w:rFonts w:ascii="Times New Roman" w:hAnsi="Times New Roman"/>
                <w:color w:val="000000"/>
                <w:sz w:val="24"/>
              </w:rPr>
              <w:t>Запросы к многотабличным базам данных</w:t>
            </w:r>
          </w:p>
        </w:tc>
      </w:tr>
    </w:tbl>
    <w:p w:rsidR="00D96DDC" w:rsidRDefault="00D96DDC">
      <w:pPr>
        <w:sectPr w:rsidR="00D96DDC">
          <w:pgSz w:w="11906" w:h="16383"/>
          <w:pgMar w:top="1134" w:right="850" w:bottom="1134" w:left="1701" w:header="720" w:footer="720" w:gutter="0"/>
          <w:cols w:space="720"/>
        </w:sectPr>
      </w:pPr>
    </w:p>
    <w:p w:rsidR="00D96DDC" w:rsidRDefault="00B01F5A">
      <w:pPr>
        <w:spacing w:after="0"/>
        <w:ind w:left="120"/>
      </w:pPr>
      <w:bookmarkStart w:id="10" w:name="block-5671533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96DDC" w:rsidRDefault="00B01F5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96DDC" w:rsidRPr="00E17BEA" w:rsidRDefault="00B01F5A">
      <w:pPr>
        <w:spacing w:after="0" w:line="480" w:lineRule="auto"/>
        <w:ind w:left="120"/>
        <w:rPr>
          <w:lang w:val="ru-RU"/>
        </w:rPr>
      </w:pPr>
      <w:r w:rsidRPr="00E17BEA">
        <w:rPr>
          <w:rFonts w:ascii="Times New Roman" w:hAnsi="Times New Roman"/>
          <w:color w:val="000000"/>
          <w:sz w:val="28"/>
          <w:lang w:val="ru-RU"/>
        </w:rPr>
        <w:t xml:space="preserve">• Информатика. 10 класс. Босова Л.Л., Босова А.Ю. Общество с ограниченной ответственностью «БИНОМ. Лаборатория знаний»; Акционерное общество «Издательство «Просвещение» </w:t>
      </w:r>
      <w:r w:rsidRPr="00E17BEA">
        <w:rPr>
          <w:sz w:val="28"/>
          <w:lang w:val="ru-RU"/>
        </w:rPr>
        <w:br/>
      </w:r>
      <w:bookmarkStart w:id="11" w:name="1b9c5cdb-18be-47f9-a030-9274be780126"/>
      <w:r w:rsidRPr="00E17BEA">
        <w:rPr>
          <w:rFonts w:ascii="Times New Roman" w:hAnsi="Times New Roman"/>
          <w:color w:val="000000"/>
          <w:sz w:val="28"/>
          <w:lang w:val="ru-RU"/>
        </w:rPr>
        <w:t xml:space="preserve"> • Информатика. 11 класс. Босова Л.Л., Босова А.Ю. Общество с ограниченной ответственн</w:t>
      </w:r>
      <w:r w:rsidRPr="00E17BEA">
        <w:rPr>
          <w:rFonts w:ascii="Times New Roman" w:hAnsi="Times New Roman"/>
          <w:color w:val="000000"/>
          <w:sz w:val="28"/>
          <w:lang w:val="ru-RU"/>
        </w:rPr>
        <w:t xml:space="preserve">остью «БИНОМ. Лаборатория знаний»; Акционерное общество «Издательство «Просвещение» </w:t>
      </w:r>
      <w:bookmarkEnd w:id="11"/>
    </w:p>
    <w:p w:rsidR="00D96DDC" w:rsidRPr="00E17BEA" w:rsidRDefault="00D96DDC">
      <w:pPr>
        <w:spacing w:after="0" w:line="480" w:lineRule="auto"/>
        <w:ind w:left="120"/>
        <w:rPr>
          <w:lang w:val="ru-RU"/>
        </w:rPr>
      </w:pPr>
    </w:p>
    <w:p w:rsidR="00D96DDC" w:rsidRPr="00E17BEA" w:rsidRDefault="00D96DDC">
      <w:pPr>
        <w:spacing w:after="0"/>
        <w:ind w:left="120"/>
        <w:rPr>
          <w:lang w:val="ru-RU"/>
        </w:rPr>
      </w:pPr>
    </w:p>
    <w:p w:rsidR="00D96DDC" w:rsidRPr="00E17BEA" w:rsidRDefault="00B01F5A">
      <w:pPr>
        <w:spacing w:after="0" w:line="480" w:lineRule="auto"/>
        <w:ind w:left="120"/>
        <w:rPr>
          <w:lang w:val="ru-RU"/>
        </w:rPr>
      </w:pPr>
      <w:r w:rsidRPr="00E17BE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96DDC" w:rsidRPr="00E17BEA" w:rsidRDefault="00D96DDC">
      <w:pPr>
        <w:spacing w:after="0" w:line="480" w:lineRule="auto"/>
        <w:ind w:left="120"/>
        <w:rPr>
          <w:lang w:val="ru-RU"/>
        </w:rPr>
      </w:pPr>
    </w:p>
    <w:p w:rsidR="00D96DDC" w:rsidRPr="00E17BEA" w:rsidRDefault="00D96DDC">
      <w:pPr>
        <w:spacing w:after="0"/>
        <w:ind w:left="120"/>
        <w:rPr>
          <w:lang w:val="ru-RU"/>
        </w:rPr>
      </w:pPr>
    </w:p>
    <w:p w:rsidR="00D96DDC" w:rsidRPr="00E17BEA" w:rsidRDefault="00B01F5A">
      <w:pPr>
        <w:spacing w:after="0" w:line="480" w:lineRule="auto"/>
        <w:ind w:left="120"/>
        <w:rPr>
          <w:lang w:val="ru-RU"/>
        </w:rPr>
      </w:pPr>
      <w:r w:rsidRPr="00E17BE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96DDC" w:rsidRPr="00E17BEA" w:rsidRDefault="00D96DDC">
      <w:pPr>
        <w:spacing w:after="0" w:line="480" w:lineRule="auto"/>
        <w:ind w:left="120"/>
        <w:rPr>
          <w:lang w:val="ru-RU"/>
        </w:rPr>
      </w:pPr>
    </w:p>
    <w:p w:rsidR="00D96DDC" w:rsidRPr="00E17BEA" w:rsidRDefault="00D96DDC">
      <w:pPr>
        <w:rPr>
          <w:lang w:val="ru-RU"/>
        </w:rPr>
        <w:sectPr w:rsidR="00D96DDC" w:rsidRPr="00E17BEA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B01F5A" w:rsidRPr="00E17BEA" w:rsidRDefault="00B01F5A">
      <w:pPr>
        <w:rPr>
          <w:lang w:val="ru-RU"/>
        </w:rPr>
      </w:pPr>
    </w:p>
    <w:sectPr w:rsidR="00B01F5A" w:rsidRPr="00E17BEA" w:rsidSect="00D96DD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D96DDC"/>
    <w:rsid w:val="00B01F5A"/>
    <w:rsid w:val="00D96DDC"/>
    <w:rsid w:val="00E17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96DD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96D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47857e0" TargetMode="External"/><Relationship Id="rId18" Type="http://schemas.openxmlformats.org/officeDocument/2006/relationships/hyperlink" Target="https://m.edsoo.ru/dc08b2c6" TargetMode="External"/><Relationship Id="rId26" Type="http://schemas.openxmlformats.org/officeDocument/2006/relationships/hyperlink" Target="https://m.edsoo.ru/abbcd321" TargetMode="External"/><Relationship Id="rId39" Type="http://schemas.openxmlformats.org/officeDocument/2006/relationships/hyperlink" Target="https://m.edsoo.ru/bb9d8b7f" TargetMode="External"/><Relationship Id="rId21" Type="http://schemas.openxmlformats.org/officeDocument/2006/relationships/hyperlink" Target="https://m.edsoo.ru/06a855bf" TargetMode="External"/><Relationship Id="rId34" Type="http://schemas.openxmlformats.org/officeDocument/2006/relationships/hyperlink" Target="https://m.edsoo.ru/a8b48364" TargetMode="External"/><Relationship Id="rId42" Type="http://schemas.openxmlformats.org/officeDocument/2006/relationships/hyperlink" Target="https://m.edsoo.ru/5fad1b53" TargetMode="External"/><Relationship Id="rId47" Type="http://schemas.openxmlformats.org/officeDocument/2006/relationships/hyperlink" Target="https://m.edsoo.ru/45633de5" TargetMode="External"/><Relationship Id="rId50" Type="http://schemas.openxmlformats.org/officeDocument/2006/relationships/hyperlink" Target="https://m.edsoo.ru/04ed7e2d" TargetMode="External"/><Relationship Id="rId55" Type="http://schemas.openxmlformats.org/officeDocument/2006/relationships/hyperlink" Target="https://m.edsoo.ru/5248229e" TargetMode="External"/><Relationship Id="rId63" Type="http://schemas.openxmlformats.org/officeDocument/2006/relationships/hyperlink" Target="https://m.edsoo.ru/82cb0c49" TargetMode="External"/><Relationship Id="rId68" Type="http://schemas.openxmlformats.org/officeDocument/2006/relationships/hyperlink" Target="https://m.edsoo.ru/10ab9353" TargetMode="External"/><Relationship Id="rId76" Type="http://schemas.openxmlformats.org/officeDocument/2006/relationships/hyperlink" Target="https://m.edsoo.ru/096dddd8" TargetMode="External"/><Relationship Id="rId84" Type="http://schemas.openxmlformats.org/officeDocument/2006/relationships/hyperlink" Target="https://m.edsoo.ru/87468fbd" TargetMode="External"/><Relationship Id="rId89" Type="http://schemas.openxmlformats.org/officeDocument/2006/relationships/theme" Target="theme/theme1.xml"/><Relationship Id="rId7" Type="http://schemas.openxmlformats.org/officeDocument/2006/relationships/hyperlink" Target="https://m.edsoo.ru/af8b25f4" TargetMode="External"/><Relationship Id="rId71" Type="http://schemas.openxmlformats.org/officeDocument/2006/relationships/hyperlink" Target="https://m.edsoo.ru/2d23436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820e7a19" TargetMode="External"/><Relationship Id="rId29" Type="http://schemas.openxmlformats.org/officeDocument/2006/relationships/hyperlink" Target="https://m.edsoo.ru/abbcd321" TargetMode="External"/><Relationship Id="rId11" Type="http://schemas.openxmlformats.org/officeDocument/2006/relationships/hyperlink" Target="https://m.edsoo.ru/f47857e0" TargetMode="External"/><Relationship Id="rId24" Type="http://schemas.openxmlformats.org/officeDocument/2006/relationships/hyperlink" Target="https://m.edsoo.ru/da4dd13d" TargetMode="External"/><Relationship Id="rId32" Type="http://schemas.openxmlformats.org/officeDocument/2006/relationships/hyperlink" Target="https://m.edsoo.ru/8f8cd2cb" TargetMode="External"/><Relationship Id="rId37" Type="http://schemas.openxmlformats.org/officeDocument/2006/relationships/hyperlink" Target="https://m.edsoo.ru/ad7328fc" TargetMode="External"/><Relationship Id="rId40" Type="http://schemas.openxmlformats.org/officeDocument/2006/relationships/hyperlink" Target="https://m.edsoo.ru/f1593521" TargetMode="External"/><Relationship Id="rId45" Type="http://schemas.openxmlformats.org/officeDocument/2006/relationships/hyperlink" Target="https://m.edsoo.ru/b0ececed" TargetMode="External"/><Relationship Id="rId53" Type="http://schemas.openxmlformats.org/officeDocument/2006/relationships/hyperlink" Target="https://m.edsoo.ru/b0e87321" TargetMode="External"/><Relationship Id="rId58" Type="http://schemas.openxmlformats.org/officeDocument/2006/relationships/hyperlink" Target="https://m.edsoo.ru/039e1c9b" TargetMode="External"/><Relationship Id="rId66" Type="http://schemas.openxmlformats.org/officeDocument/2006/relationships/hyperlink" Target="https://m.edsoo.ru/3012411" TargetMode="External"/><Relationship Id="rId74" Type="http://schemas.openxmlformats.org/officeDocument/2006/relationships/hyperlink" Target="https://m.edsoo.ru/3bb7214a" TargetMode="External"/><Relationship Id="rId79" Type="http://schemas.openxmlformats.org/officeDocument/2006/relationships/hyperlink" Target="https://m.edsoo.ru/24865de3" TargetMode="External"/><Relationship Id="rId87" Type="http://schemas.openxmlformats.org/officeDocument/2006/relationships/hyperlink" Target="https://m.edsoo.ru/5225af37" TargetMode="External"/><Relationship Id="rId5" Type="http://schemas.openxmlformats.org/officeDocument/2006/relationships/hyperlink" Target="https://m.edsoo.ru/af8b25f4" TargetMode="External"/><Relationship Id="rId61" Type="http://schemas.openxmlformats.org/officeDocument/2006/relationships/hyperlink" Target="https://m.edsoo.ru/079bc8f8" TargetMode="External"/><Relationship Id="rId82" Type="http://schemas.openxmlformats.org/officeDocument/2006/relationships/hyperlink" Target="https://m.edsoo.ru/2ac0c441" TargetMode="External"/><Relationship Id="rId19" Type="http://schemas.openxmlformats.org/officeDocument/2006/relationships/hyperlink" Target="https://m.edsoo.ru/228ee427" TargetMode="External"/><Relationship Id="rId4" Type="http://schemas.openxmlformats.org/officeDocument/2006/relationships/hyperlink" Target="https://m.edsoo.ru/af8b25f4" TargetMode="External"/><Relationship Id="rId9" Type="http://schemas.openxmlformats.org/officeDocument/2006/relationships/hyperlink" Target="https://m.edsoo.ru/f47857e0" TargetMode="External"/><Relationship Id="rId14" Type="http://schemas.openxmlformats.org/officeDocument/2006/relationships/hyperlink" Target="https://m.edsoo.ru/f47857e0" TargetMode="External"/><Relationship Id="rId22" Type="http://schemas.openxmlformats.org/officeDocument/2006/relationships/hyperlink" Target="https://m.edsoo.ru/38214cec" TargetMode="External"/><Relationship Id="rId27" Type="http://schemas.openxmlformats.org/officeDocument/2006/relationships/hyperlink" Target="https://m.edsoo.ru/b3b712c0" TargetMode="External"/><Relationship Id="rId30" Type="http://schemas.openxmlformats.org/officeDocument/2006/relationships/hyperlink" Target="https://m.edsoo.ru/de2c5353" TargetMode="External"/><Relationship Id="rId35" Type="http://schemas.openxmlformats.org/officeDocument/2006/relationships/hyperlink" Target="https://m.edsoo.ru/61d9006a" TargetMode="External"/><Relationship Id="rId43" Type="http://schemas.openxmlformats.org/officeDocument/2006/relationships/hyperlink" Target="https://m.edsoo.ru/aa862c53" TargetMode="External"/><Relationship Id="rId48" Type="http://schemas.openxmlformats.org/officeDocument/2006/relationships/hyperlink" Target="https://m.edsoo.ru/d7253a6a" TargetMode="External"/><Relationship Id="rId56" Type="http://schemas.openxmlformats.org/officeDocument/2006/relationships/hyperlink" Target="https://m.edsoo.ru/1658594e" TargetMode="External"/><Relationship Id="rId64" Type="http://schemas.openxmlformats.org/officeDocument/2006/relationships/hyperlink" Target="https://m.edsoo.ru/4b24ce20" TargetMode="External"/><Relationship Id="rId69" Type="http://schemas.openxmlformats.org/officeDocument/2006/relationships/hyperlink" Target="https://m.edsoo.ru/5d4f7ac9" TargetMode="External"/><Relationship Id="rId77" Type="http://schemas.openxmlformats.org/officeDocument/2006/relationships/hyperlink" Target="https://m.edsoo.ru/e0e7ee3b" TargetMode="External"/><Relationship Id="rId8" Type="http://schemas.openxmlformats.org/officeDocument/2006/relationships/hyperlink" Target="https://m.edsoo.ru/af8b25f4" TargetMode="External"/><Relationship Id="rId51" Type="http://schemas.openxmlformats.org/officeDocument/2006/relationships/hyperlink" Target="https://m.edsoo.ru/189f67e7" TargetMode="External"/><Relationship Id="rId72" Type="http://schemas.openxmlformats.org/officeDocument/2006/relationships/hyperlink" Target="https://m.edsoo.ru/b37f7ca0" TargetMode="External"/><Relationship Id="rId80" Type="http://schemas.openxmlformats.org/officeDocument/2006/relationships/hyperlink" Target="https://m.edsoo.ru/b808dfd9" TargetMode="External"/><Relationship Id="rId85" Type="http://schemas.openxmlformats.org/officeDocument/2006/relationships/hyperlink" Target="https://m.edsoo.ru/487808d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47857e0" TargetMode="External"/><Relationship Id="rId17" Type="http://schemas.openxmlformats.org/officeDocument/2006/relationships/hyperlink" Target="https://m.edsoo.ru/06b14abb" TargetMode="External"/><Relationship Id="rId25" Type="http://schemas.openxmlformats.org/officeDocument/2006/relationships/hyperlink" Target="https://m.edsoo.ru/60f2394f" TargetMode="External"/><Relationship Id="rId33" Type="http://schemas.openxmlformats.org/officeDocument/2006/relationships/hyperlink" Target="https://m.edsoo.ru/5dd23ae4" TargetMode="External"/><Relationship Id="rId38" Type="http://schemas.openxmlformats.org/officeDocument/2006/relationships/hyperlink" Target="https://m.edsoo.ru/4fad160e" TargetMode="External"/><Relationship Id="rId46" Type="http://schemas.openxmlformats.org/officeDocument/2006/relationships/hyperlink" Target="https://m.edsoo.ru/c686f9bb" TargetMode="External"/><Relationship Id="rId59" Type="http://schemas.openxmlformats.org/officeDocument/2006/relationships/hyperlink" Target="https://m.edsoo.ru/7981dba5" TargetMode="External"/><Relationship Id="rId67" Type="http://schemas.openxmlformats.org/officeDocument/2006/relationships/hyperlink" Target="https://m.edsoo.ru/e1b7db2d" TargetMode="External"/><Relationship Id="rId20" Type="http://schemas.openxmlformats.org/officeDocument/2006/relationships/hyperlink" Target="https://m.edsoo.ru/cdfae35e" TargetMode="External"/><Relationship Id="rId41" Type="http://schemas.openxmlformats.org/officeDocument/2006/relationships/hyperlink" Target="https://m.edsoo.ru/46ba058b" TargetMode="External"/><Relationship Id="rId54" Type="http://schemas.openxmlformats.org/officeDocument/2006/relationships/hyperlink" Target="https://m.edsoo.ru/50da30fb" TargetMode="External"/><Relationship Id="rId62" Type="http://schemas.openxmlformats.org/officeDocument/2006/relationships/hyperlink" Target="https://m.edsoo.ru/68a2d279" TargetMode="External"/><Relationship Id="rId70" Type="http://schemas.openxmlformats.org/officeDocument/2006/relationships/hyperlink" Target="https://m.edsoo.ru/72a11b12" TargetMode="External"/><Relationship Id="rId75" Type="http://schemas.openxmlformats.org/officeDocument/2006/relationships/hyperlink" Target="https://m.edsoo.ru/2ff5fd90" TargetMode="External"/><Relationship Id="rId83" Type="http://schemas.openxmlformats.org/officeDocument/2006/relationships/hyperlink" Target="https://m.edsoo.ru/c5699db9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af8b25f4" TargetMode="External"/><Relationship Id="rId15" Type="http://schemas.openxmlformats.org/officeDocument/2006/relationships/hyperlink" Target="https://m.edsoo.ru/f47857e0" TargetMode="External"/><Relationship Id="rId23" Type="http://schemas.openxmlformats.org/officeDocument/2006/relationships/hyperlink" Target="https://m.edsoo.ru/9deef96b" TargetMode="External"/><Relationship Id="rId28" Type="http://schemas.openxmlformats.org/officeDocument/2006/relationships/hyperlink" Target="https://m.edsoo.ru/06c384e6" TargetMode="External"/><Relationship Id="rId36" Type="http://schemas.openxmlformats.org/officeDocument/2006/relationships/hyperlink" Target="https://m.edsoo.ru/4c662a0d" TargetMode="External"/><Relationship Id="rId49" Type="http://schemas.openxmlformats.org/officeDocument/2006/relationships/hyperlink" Target="https://m.edsoo.ru/acc1db62" TargetMode="External"/><Relationship Id="rId57" Type="http://schemas.openxmlformats.org/officeDocument/2006/relationships/hyperlink" Target="https://m.edsoo.ru/68ac9784" TargetMode="External"/><Relationship Id="rId10" Type="http://schemas.openxmlformats.org/officeDocument/2006/relationships/hyperlink" Target="https://m.edsoo.ru/f47857e0" TargetMode="External"/><Relationship Id="rId31" Type="http://schemas.openxmlformats.org/officeDocument/2006/relationships/hyperlink" Target="https://m.edsoo.ru/b2010e6e" TargetMode="External"/><Relationship Id="rId44" Type="http://schemas.openxmlformats.org/officeDocument/2006/relationships/hyperlink" Target="https://m.edsoo.ru/aaba738c" TargetMode="External"/><Relationship Id="rId52" Type="http://schemas.openxmlformats.org/officeDocument/2006/relationships/hyperlink" Target="https://m.edsoo.ru/f51ef401" TargetMode="External"/><Relationship Id="rId60" Type="http://schemas.openxmlformats.org/officeDocument/2006/relationships/hyperlink" Target="https://m.edsoo.ru/abbcd321" TargetMode="External"/><Relationship Id="rId65" Type="http://schemas.openxmlformats.org/officeDocument/2006/relationships/hyperlink" Target="https://m.edsoo.ru/c1535090" TargetMode="External"/><Relationship Id="rId73" Type="http://schemas.openxmlformats.org/officeDocument/2006/relationships/hyperlink" Target="https://m.edsoo.ru/660ff291" TargetMode="External"/><Relationship Id="rId78" Type="http://schemas.openxmlformats.org/officeDocument/2006/relationships/hyperlink" Target="https://m.edsoo.ru/e0aaf73a" TargetMode="External"/><Relationship Id="rId81" Type="http://schemas.openxmlformats.org/officeDocument/2006/relationships/hyperlink" Target="https://m.edsoo.ru/2e62e4a7" TargetMode="External"/><Relationship Id="rId86" Type="http://schemas.openxmlformats.org/officeDocument/2006/relationships/hyperlink" Target="https://m.edsoo.ru/9c62b8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38</Pages>
  <Words>8855</Words>
  <Characters>50480</Characters>
  <Application>Microsoft Office Word</Application>
  <DocSecurity>0</DocSecurity>
  <Lines>420</Lines>
  <Paragraphs>118</Paragraphs>
  <ScaleCrop>false</ScaleCrop>
  <Company/>
  <LinksUpToDate>false</LinksUpToDate>
  <CharactersWithSpaces>59217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</cp:lastModifiedBy>
  <cp:revision>2</cp:revision>
  <dcterms:created xsi:type="dcterms:W3CDTF">2025-09-13T09:27:00Z</dcterms:created>
  <dcterms:modified xsi:type="dcterms:W3CDTF">2025-09-13T09:28:00Z</dcterms:modified>
</cp:coreProperties>
</file>